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23" w:rsidRPr="0026106E" w:rsidRDefault="00562B03" w:rsidP="00C34186">
      <w:pPr>
        <w:tabs>
          <w:tab w:val="left" w:pos="3585"/>
        </w:tabs>
        <w:jc w:val="both"/>
        <w:rPr>
          <w:rFonts w:ascii="Trebuchet MS" w:hAnsi="Trebuchet MS"/>
        </w:rPr>
      </w:pPr>
      <w:bookmarkStart w:id="0" w:name="_GoBack"/>
      <w:bookmarkEnd w:id="0"/>
      <w:r w:rsidRPr="0026106E">
        <w:rPr>
          <w:rFonts w:ascii="Trebuchet MS" w:hAnsi="Trebuchet MS"/>
          <w:b/>
        </w:rPr>
        <w:t>FACULTY  Curriculum Vitae</w:t>
      </w:r>
      <w:r w:rsidRPr="0026106E">
        <w:rPr>
          <w:rFonts w:ascii="Trebuchet MS" w:hAnsi="Trebuchet MS"/>
        </w:rPr>
        <w:t xml:space="preserve"> </w:t>
      </w:r>
      <w:r w:rsidR="00930623" w:rsidRPr="0026106E">
        <w:rPr>
          <w:rFonts w:ascii="Trebuchet MS" w:hAnsi="Trebuchet MS"/>
        </w:rPr>
        <w:t>---</w:t>
      </w:r>
    </w:p>
    <w:p w:rsidR="00562B03" w:rsidRPr="0026106E" w:rsidRDefault="00562B03" w:rsidP="00C34186">
      <w:pPr>
        <w:tabs>
          <w:tab w:val="left" w:pos="3585"/>
        </w:tabs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>DR. PRABHA M.</w:t>
      </w:r>
      <w:r w:rsidR="00531610" w:rsidRPr="0026106E">
        <w:rPr>
          <w:rFonts w:ascii="Trebuchet MS" w:hAnsi="Trebuchet MS"/>
        </w:rPr>
        <w:t xml:space="preserve"> </w:t>
      </w:r>
      <w:r w:rsidR="00531610" w:rsidRPr="0026106E">
        <w:rPr>
          <w:rFonts w:ascii="Trebuchet MS" w:hAnsi="Trebuchet MS"/>
          <w:noProof/>
        </w:rPr>
        <w:drawing>
          <wp:inline distT="0" distB="0" distL="0" distR="0">
            <wp:extent cx="640908" cy="826936"/>
            <wp:effectExtent l="19050" t="0" r="6792" b="0"/>
            <wp:docPr id="1" name="Picture 2" descr="C:\Users\admin\AppData\Local\Microsoft\Windows\Temporary Internet Files\Content.Word\prabh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prabha pho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76" cy="82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B03" w:rsidRPr="0026106E" w:rsidRDefault="00562B03" w:rsidP="00C34186">
      <w:pPr>
        <w:tabs>
          <w:tab w:val="left" w:pos="3585"/>
        </w:tabs>
        <w:jc w:val="both"/>
        <w:rPr>
          <w:rFonts w:ascii="Trebuchet MS" w:hAnsi="Trebuchet MS"/>
        </w:rPr>
      </w:pPr>
    </w:p>
    <w:p w:rsidR="00562B03" w:rsidRPr="0026106E" w:rsidRDefault="00562B03" w:rsidP="00C34186">
      <w:pPr>
        <w:tabs>
          <w:tab w:val="left" w:pos="3585"/>
        </w:tabs>
        <w:jc w:val="both"/>
        <w:rPr>
          <w:rFonts w:ascii="Trebuchet MS" w:hAnsi="Trebuchet MS"/>
          <w:b/>
        </w:rPr>
      </w:pPr>
      <w:r w:rsidRPr="0026106E">
        <w:rPr>
          <w:rFonts w:ascii="Trebuchet MS" w:hAnsi="Trebuchet MS"/>
          <w:b/>
        </w:rPr>
        <w:t>Associate Professor</w:t>
      </w:r>
    </w:p>
    <w:p w:rsidR="00562B03" w:rsidRPr="0026106E" w:rsidRDefault="00562B03" w:rsidP="00C34186">
      <w:pPr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>Dept of Biotechnology, Ramaiah Institute of Technology (old name—MSRIT)</w:t>
      </w:r>
    </w:p>
    <w:p w:rsidR="00562B03" w:rsidRPr="0026106E" w:rsidRDefault="00562B03" w:rsidP="00C34186">
      <w:pPr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>Bangalore—560054</w:t>
      </w:r>
    </w:p>
    <w:p w:rsidR="00562B03" w:rsidRPr="0026106E" w:rsidRDefault="00562B03" w:rsidP="00C34186">
      <w:pPr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>ORCID ID 0000-0002-2541-7772.</w:t>
      </w:r>
    </w:p>
    <w:p w:rsidR="00562B03" w:rsidRPr="0026106E" w:rsidRDefault="00562B03" w:rsidP="00C34186">
      <w:pPr>
        <w:jc w:val="both"/>
        <w:rPr>
          <w:rFonts w:ascii="Trebuchet MS" w:hAnsi="Trebuchet MS"/>
        </w:rPr>
      </w:pPr>
    </w:p>
    <w:p w:rsidR="00562B03" w:rsidRPr="0026106E" w:rsidRDefault="00562B03" w:rsidP="00C34186">
      <w:pPr>
        <w:tabs>
          <w:tab w:val="left" w:pos="3585"/>
        </w:tabs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>Contact Mobile No: 8277123125</w:t>
      </w:r>
      <w:r w:rsidR="00AB1F79" w:rsidRPr="0026106E">
        <w:rPr>
          <w:rFonts w:ascii="Trebuchet MS" w:hAnsi="Trebuchet MS"/>
        </w:rPr>
        <w:t xml:space="preserve">/ </w:t>
      </w:r>
      <w:r w:rsidRPr="0026106E">
        <w:rPr>
          <w:rFonts w:ascii="Trebuchet MS" w:hAnsi="Trebuchet MS"/>
        </w:rPr>
        <w:t>Contact Phone No.: 080-23588236</w:t>
      </w:r>
    </w:p>
    <w:p w:rsidR="00562B03" w:rsidRPr="0026106E" w:rsidRDefault="00562B03" w:rsidP="00C34186">
      <w:pPr>
        <w:tabs>
          <w:tab w:val="left" w:pos="3585"/>
        </w:tabs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 xml:space="preserve">Contact Email: </w:t>
      </w:r>
      <w:hyperlink r:id="rId8" w:history="1">
        <w:r w:rsidRPr="0026106E">
          <w:rPr>
            <w:rStyle w:val="Hyperlink"/>
            <w:rFonts w:ascii="Trebuchet MS" w:hAnsi="Trebuchet MS"/>
          </w:rPr>
          <w:t>prabhamg@gmail.com/</w:t>
        </w:r>
      </w:hyperlink>
      <w:hyperlink r:id="rId9" w:history="1">
        <w:r w:rsidRPr="0026106E">
          <w:rPr>
            <w:rStyle w:val="Hyperlink"/>
            <w:rFonts w:ascii="Trebuchet MS" w:hAnsi="Trebuchet MS"/>
          </w:rPr>
          <w:t>mprabha@msrit.edu</w:t>
        </w:r>
      </w:hyperlink>
    </w:p>
    <w:p w:rsidR="00562B03" w:rsidRPr="0026106E" w:rsidRDefault="00562B03" w:rsidP="00C34186">
      <w:pPr>
        <w:tabs>
          <w:tab w:val="left" w:pos="3585"/>
        </w:tabs>
        <w:jc w:val="both"/>
        <w:rPr>
          <w:rFonts w:ascii="Trebuchet MS" w:hAnsi="Trebuchet MS"/>
        </w:rPr>
      </w:pPr>
    </w:p>
    <w:p w:rsidR="00562B03" w:rsidRPr="0026106E" w:rsidRDefault="00562B03" w:rsidP="00C34186">
      <w:pPr>
        <w:pStyle w:val="Heading5"/>
        <w:spacing w:line="360" w:lineRule="auto"/>
        <w:jc w:val="both"/>
        <w:rPr>
          <w:rFonts w:ascii="Trebuchet MS" w:hAnsi="Trebuchet MS"/>
          <w:bCs/>
          <w:color w:val="auto"/>
          <w:sz w:val="20"/>
        </w:rPr>
      </w:pPr>
      <w:r w:rsidRPr="0026106E">
        <w:rPr>
          <w:rFonts w:ascii="Trebuchet MS" w:hAnsi="Trebuchet MS"/>
          <w:bCs/>
          <w:color w:val="auto"/>
          <w:sz w:val="20"/>
        </w:rPr>
        <w:t>Key Qualities</w:t>
      </w:r>
    </w:p>
    <w:p w:rsidR="00562B03" w:rsidRPr="0026106E" w:rsidRDefault="00562B03" w:rsidP="00C34186">
      <w:pPr>
        <w:numPr>
          <w:ilvl w:val="0"/>
          <w:numId w:val="1"/>
        </w:numPr>
        <w:jc w:val="both"/>
        <w:rPr>
          <w:rFonts w:ascii="Trebuchet MS" w:hAnsi="Trebuchet MS"/>
          <w:color w:val="000000"/>
        </w:rPr>
      </w:pPr>
      <w:r w:rsidRPr="0026106E">
        <w:rPr>
          <w:rFonts w:ascii="Trebuchet MS" w:hAnsi="Trebuchet MS"/>
          <w:color w:val="000000"/>
        </w:rPr>
        <w:t>Seventeen years experience in the field of research and a passion for driving new results to contribute to the field of Medical Neuroscience, Biochemistry and Biotechnology.</w:t>
      </w:r>
    </w:p>
    <w:p w:rsidR="00562B03" w:rsidRPr="0026106E" w:rsidRDefault="002318B3" w:rsidP="00C34186">
      <w:pPr>
        <w:numPr>
          <w:ilvl w:val="0"/>
          <w:numId w:val="1"/>
        </w:numPr>
        <w:jc w:val="both"/>
        <w:rPr>
          <w:rFonts w:ascii="Trebuchet MS" w:hAnsi="Trebuchet MS"/>
          <w:color w:val="000000"/>
        </w:rPr>
      </w:pPr>
      <w:r w:rsidRPr="0026106E">
        <w:rPr>
          <w:rFonts w:ascii="Trebuchet MS" w:hAnsi="Trebuchet MS"/>
          <w:color w:val="000000"/>
        </w:rPr>
        <w:t>Nine</w:t>
      </w:r>
      <w:r w:rsidR="00562B03" w:rsidRPr="0026106E">
        <w:rPr>
          <w:rFonts w:ascii="Trebuchet MS" w:hAnsi="Trebuchet MS"/>
          <w:color w:val="000000"/>
        </w:rPr>
        <w:t xml:space="preserve"> years of Teaching experience in various subjects of Biotechnology mainly Medical Biotechnology, Genetic Engineering/rDNA Technology, Protein engineering, Human physiology,  Biochemistry and Enzyme Technology.</w:t>
      </w:r>
    </w:p>
    <w:p w:rsidR="00562B03" w:rsidRPr="0026106E" w:rsidRDefault="00562B03" w:rsidP="00C34186">
      <w:pPr>
        <w:numPr>
          <w:ilvl w:val="0"/>
          <w:numId w:val="1"/>
        </w:numPr>
        <w:jc w:val="both"/>
        <w:rPr>
          <w:rFonts w:ascii="Trebuchet MS" w:hAnsi="Trebuchet MS"/>
          <w:color w:val="000000"/>
        </w:rPr>
      </w:pPr>
      <w:r w:rsidRPr="0026106E">
        <w:rPr>
          <w:rFonts w:ascii="Trebuchet MS" w:hAnsi="Trebuchet MS"/>
          <w:color w:val="000000"/>
        </w:rPr>
        <w:t>Highly motivated team player with a mature and positive attitude and an inclination towards learning new concepts and methodologies.</w:t>
      </w:r>
    </w:p>
    <w:p w:rsidR="00562B03" w:rsidRPr="0026106E" w:rsidRDefault="00562B03" w:rsidP="00C34186">
      <w:pPr>
        <w:numPr>
          <w:ilvl w:val="0"/>
          <w:numId w:val="1"/>
        </w:numPr>
        <w:jc w:val="both"/>
        <w:rPr>
          <w:rFonts w:ascii="Trebuchet MS" w:hAnsi="Trebuchet MS"/>
          <w:color w:val="000000"/>
        </w:rPr>
      </w:pPr>
      <w:r w:rsidRPr="0026106E">
        <w:rPr>
          <w:rFonts w:ascii="Trebuchet MS" w:hAnsi="Trebuchet MS"/>
          <w:color w:val="000000"/>
        </w:rPr>
        <w:t xml:space="preserve">Accumulation of knowledge &amp; skills being associated with NIMHANS, Central College, Bangalore University, NCBS, IISc, and Ramaiah Institute of Technology-----Bangalore. </w:t>
      </w:r>
    </w:p>
    <w:p w:rsidR="00562B03" w:rsidRPr="0026106E" w:rsidRDefault="00562B03" w:rsidP="00C34186">
      <w:pPr>
        <w:jc w:val="both"/>
        <w:rPr>
          <w:rFonts w:ascii="Trebuchet MS" w:hAnsi="Trebuchet MS"/>
          <w:color w:val="000000"/>
        </w:rPr>
      </w:pPr>
    </w:p>
    <w:p w:rsidR="00562B03" w:rsidRPr="0026106E" w:rsidRDefault="00562B03" w:rsidP="00C34186">
      <w:pPr>
        <w:jc w:val="both"/>
        <w:rPr>
          <w:rFonts w:ascii="Trebuchet MS" w:hAnsi="Trebuchet MS"/>
          <w:b/>
        </w:rPr>
      </w:pPr>
      <w:r w:rsidRPr="0026106E">
        <w:rPr>
          <w:rFonts w:ascii="Trebuchet MS" w:hAnsi="Trebuchet MS"/>
          <w:b/>
        </w:rPr>
        <w:t>Research Areas</w:t>
      </w:r>
    </w:p>
    <w:p w:rsidR="00AF6424" w:rsidRPr="0026106E" w:rsidRDefault="00562B03" w:rsidP="00AF6424">
      <w:pPr>
        <w:shd w:val="clear" w:color="auto" w:fill="FFFFFF"/>
        <w:rPr>
          <w:rFonts w:ascii="Trebuchet MS" w:hAnsi="Trebuchet MS"/>
        </w:rPr>
      </w:pPr>
      <w:r w:rsidRPr="0026106E">
        <w:rPr>
          <w:rFonts w:ascii="Trebuchet MS" w:hAnsi="Trebuchet MS"/>
          <w:color w:val="7030A0"/>
        </w:rPr>
        <w:t xml:space="preserve">        </w:t>
      </w:r>
      <w:r w:rsidR="00AF6424" w:rsidRPr="0026106E">
        <w:rPr>
          <w:rFonts w:ascii="Trebuchet MS" w:hAnsi="Trebuchet MS"/>
          <w:b/>
        </w:rPr>
        <w:t>Cellular /Molecular Neurochemistry and Medical Neuroscience</w:t>
      </w:r>
      <w:r w:rsidR="00AF6424" w:rsidRPr="0026106E">
        <w:rPr>
          <w:rFonts w:ascii="Trebuchet MS" w:hAnsi="Trebuchet MS"/>
        </w:rPr>
        <w:t xml:space="preserve"> </w:t>
      </w:r>
    </w:p>
    <w:p w:rsidR="00AF6424" w:rsidRPr="0026106E" w:rsidRDefault="00AF6424" w:rsidP="00AF6424">
      <w:pPr>
        <w:shd w:val="clear" w:color="auto" w:fill="FFFFFF"/>
        <w:rPr>
          <w:rFonts w:ascii="Trebuchet MS" w:hAnsi="Trebuchet MS"/>
        </w:rPr>
      </w:pPr>
      <w:r w:rsidRPr="0026106E">
        <w:rPr>
          <w:rFonts w:ascii="Trebuchet MS" w:hAnsi="Trebuchet MS"/>
        </w:rPr>
        <w:t xml:space="preserve">        Protein Modulation and role of Hydrolytic enzymes/modulators in ---------</w:t>
      </w:r>
    </w:p>
    <w:p w:rsidR="00AF6424" w:rsidRPr="0026106E" w:rsidRDefault="00AF6424" w:rsidP="00AF6424">
      <w:pPr>
        <w:shd w:val="clear" w:color="auto" w:fill="FFFFFF"/>
        <w:rPr>
          <w:rFonts w:ascii="Trebuchet MS" w:hAnsi="Trebuchet MS"/>
        </w:rPr>
      </w:pPr>
      <w:r w:rsidRPr="0026106E">
        <w:rPr>
          <w:rFonts w:ascii="Trebuchet MS" w:hAnsi="Trebuchet MS"/>
        </w:rPr>
        <w:t xml:space="preserve">                       1. Regulation of Astrocytes/ Neuronal function</w:t>
      </w:r>
    </w:p>
    <w:p w:rsidR="00AF6424" w:rsidRPr="0026106E" w:rsidRDefault="00AF6424" w:rsidP="00AF6424">
      <w:pPr>
        <w:shd w:val="clear" w:color="auto" w:fill="FFFFFF"/>
        <w:rPr>
          <w:rFonts w:ascii="Trebuchet MS" w:hAnsi="Trebuchet MS"/>
        </w:rPr>
      </w:pPr>
      <w:r w:rsidRPr="0026106E">
        <w:rPr>
          <w:rFonts w:ascii="Trebuchet MS" w:hAnsi="Trebuchet MS"/>
        </w:rPr>
        <w:t xml:space="preserve">                       2. Brain tumors and </w:t>
      </w:r>
    </w:p>
    <w:p w:rsidR="00AF6424" w:rsidRPr="0026106E" w:rsidRDefault="00AF6424" w:rsidP="00AF6424">
      <w:pPr>
        <w:shd w:val="clear" w:color="auto" w:fill="FFFFFF"/>
        <w:rPr>
          <w:rFonts w:ascii="Trebuchet MS" w:hAnsi="Trebuchet MS"/>
        </w:rPr>
      </w:pPr>
      <w:r w:rsidRPr="0026106E">
        <w:rPr>
          <w:rFonts w:ascii="Trebuchet MS" w:hAnsi="Trebuchet MS"/>
        </w:rPr>
        <w:t xml:space="preserve">                       3. Neurodegenerative disorders.—Alzheimer’s disease</w:t>
      </w:r>
    </w:p>
    <w:p w:rsidR="00AF6424" w:rsidRPr="0026106E" w:rsidRDefault="00AF6424" w:rsidP="00AF6424">
      <w:pPr>
        <w:jc w:val="both"/>
        <w:rPr>
          <w:rFonts w:ascii="Trebuchet MS" w:hAnsi="Trebuchet MS"/>
        </w:rPr>
      </w:pPr>
      <w:r w:rsidRPr="0026106E">
        <w:rPr>
          <w:rFonts w:ascii="Trebuchet MS" w:hAnsi="Trebuchet MS"/>
          <w:b/>
        </w:rPr>
        <w:t xml:space="preserve">       Future</w:t>
      </w:r>
      <w:r w:rsidRPr="0026106E">
        <w:rPr>
          <w:rFonts w:ascii="Trebuchet MS" w:hAnsi="Trebuchet MS"/>
        </w:rPr>
        <w:t>—Protein engineering, Neural stem cells and Molecular medicine</w:t>
      </w:r>
    </w:p>
    <w:p w:rsidR="00B97EC1" w:rsidRPr="0026106E" w:rsidRDefault="00B97EC1" w:rsidP="00AF6424">
      <w:pPr>
        <w:jc w:val="both"/>
        <w:rPr>
          <w:rFonts w:ascii="Trebuchet MS" w:hAnsi="Trebuchet MS"/>
          <w:color w:val="7030A0"/>
        </w:rPr>
      </w:pPr>
    </w:p>
    <w:p w:rsidR="00562B03" w:rsidRPr="0026106E" w:rsidRDefault="00562B03" w:rsidP="00C34186">
      <w:pPr>
        <w:jc w:val="both"/>
        <w:rPr>
          <w:rFonts w:ascii="Trebuchet MS" w:hAnsi="Trebuchet MS"/>
          <w:b/>
        </w:rPr>
      </w:pPr>
      <w:r w:rsidRPr="0026106E">
        <w:rPr>
          <w:rFonts w:ascii="Trebuchet MS" w:hAnsi="Trebuchet MS"/>
          <w:b/>
        </w:rPr>
        <w:t xml:space="preserve">Faculty Experience:    </w:t>
      </w:r>
    </w:p>
    <w:p w:rsidR="00562B03" w:rsidRPr="0026106E" w:rsidRDefault="00562B03" w:rsidP="00AB1F79">
      <w:pPr>
        <w:pStyle w:val="ListParagraph"/>
        <w:numPr>
          <w:ilvl w:val="0"/>
          <w:numId w:val="10"/>
        </w:numPr>
        <w:jc w:val="both"/>
        <w:rPr>
          <w:rFonts w:ascii="Trebuchet MS" w:hAnsi="Trebuchet MS"/>
          <w:color w:val="000000"/>
        </w:rPr>
      </w:pPr>
      <w:r w:rsidRPr="0026106E">
        <w:rPr>
          <w:rFonts w:ascii="Trebuchet MS" w:hAnsi="Trebuchet MS"/>
          <w:color w:val="000000"/>
        </w:rPr>
        <w:t>Working as Associate  Professor, Dept of Biot</w:t>
      </w:r>
      <w:r w:rsidR="00AB1F79" w:rsidRPr="0026106E">
        <w:rPr>
          <w:rFonts w:ascii="Trebuchet MS" w:hAnsi="Trebuchet MS"/>
          <w:color w:val="000000"/>
        </w:rPr>
        <w:t>echnology, RIT, Bangalore.(</w:t>
      </w:r>
      <w:r w:rsidRPr="0026106E">
        <w:rPr>
          <w:rFonts w:ascii="Trebuchet MS" w:hAnsi="Trebuchet MS"/>
          <w:color w:val="000000"/>
        </w:rPr>
        <w:t>1</w:t>
      </w:r>
      <w:r w:rsidRPr="0026106E">
        <w:rPr>
          <w:rFonts w:ascii="Trebuchet MS" w:hAnsi="Trebuchet MS"/>
          <w:color w:val="000000"/>
          <w:vertAlign w:val="superscript"/>
        </w:rPr>
        <w:t>st</w:t>
      </w:r>
      <w:r w:rsidRPr="0026106E">
        <w:rPr>
          <w:rFonts w:ascii="Trebuchet MS" w:hAnsi="Trebuchet MS"/>
          <w:color w:val="000000"/>
        </w:rPr>
        <w:t xml:space="preserve"> August   2017 to present)—*</w:t>
      </w:r>
    </w:p>
    <w:p w:rsidR="00562B03" w:rsidRPr="0026106E" w:rsidRDefault="00562B03" w:rsidP="00AB1F79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000000"/>
        </w:rPr>
      </w:pPr>
      <w:r w:rsidRPr="0026106E">
        <w:rPr>
          <w:rFonts w:ascii="Trebuchet MS" w:hAnsi="Trebuchet MS"/>
          <w:color w:val="000000"/>
        </w:rPr>
        <w:t>Worked as Asst Professor, Dept of Biote</w:t>
      </w:r>
      <w:r w:rsidR="00AB1F79" w:rsidRPr="0026106E">
        <w:rPr>
          <w:rFonts w:ascii="Trebuchet MS" w:hAnsi="Trebuchet MS"/>
          <w:color w:val="000000"/>
        </w:rPr>
        <w:t>chnology, MSRIT, Bangalore.(</w:t>
      </w:r>
      <w:r w:rsidRPr="0026106E">
        <w:rPr>
          <w:rFonts w:ascii="Trebuchet MS" w:hAnsi="Trebuchet MS"/>
          <w:color w:val="000000"/>
        </w:rPr>
        <w:t xml:space="preserve"> 21</w:t>
      </w:r>
      <w:r w:rsidRPr="0026106E">
        <w:rPr>
          <w:rFonts w:ascii="Trebuchet MS" w:hAnsi="Trebuchet MS"/>
          <w:color w:val="000000"/>
          <w:vertAlign w:val="superscript"/>
        </w:rPr>
        <w:t>st</w:t>
      </w:r>
      <w:r w:rsidRPr="0026106E">
        <w:rPr>
          <w:rFonts w:ascii="Trebuchet MS" w:hAnsi="Trebuchet MS"/>
          <w:color w:val="000000"/>
        </w:rPr>
        <w:t xml:space="preserve"> oct  2010 to 31</w:t>
      </w:r>
      <w:r w:rsidRPr="0026106E">
        <w:rPr>
          <w:rFonts w:ascii="Trebuchet MS" w:hAnsi="Trebuchet MS"/>
          <w:color w:val="000000"/>
          <w:vertAlign w:val="superscript"/>
        </w:rPr>
        <w:t>st</w:t>
      </w:r>
      <w:r w:rsidRPr="0026106E">
        <w:rPr>
          <w:rFonts w:ascii="Trebuchet MS" w:hAnsi="Trebuchet MS"/>
          <w:color w:val="000000"/>
        </w:rPr>
        <w:t xml:space="preserve"> July)</w:t>
      </w:r>
    </w:p>
    <w:p w:rsidR="00562B03" w:rsidRPr="0026106E" w:rsidRDefault="00562B03" w:rsidP="00AB1F79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000000"/>
        </w:rPr>
      </w:pPr>
      <w:r w:rsidRPr="0026106E">
        <w:rPr>
          <w:rFonts w:ascii="Trebuchet MS" w:hAnsi="Trebuchet MS"/>
          <w:color w:val="000000"/>
        </w:rPr>
        <w:t>Worked as Faculty for Int MSc in Biological Sciences in Dept of Biological sciences, Bangalore University, Bangalore. (1</w:t>
      </w:r>
      <w:r w:rsidRPr="0026106E">
        <w:rPr>
          <w:rFonts w:ascii="Trebuchet MS" w:hAnsi="Trebuchet MS"/>
          <w:color w:val="000000"/>
          <w:vertAlign w:val="superscript"/>
        </w:rPr>
        <w:t>st</w:t>
      </w:r>
      <w:r w:rsidRPr="0026106E">
        <w:rPr>
          <w:rFonts w:ascii="Trebuchet MS" w:hAnsi="Trebuchet MS"/>
          <w:color w:val="000000"/>
        </w:rPr>
        <w:t xml:space="preserve"> Sept to 20</w:t>
      </w:r>
      <w:r w:rsidRPr="0026106E">
        <w:rPr>
          <w:rFonts w:ascii="Trebuchet MS" w:hAnsi="Trebuchet MS"/>
          <w:color w:val="000000"/>
          <w:vertAlign w:val="superscript"/>
        </w:rPr>
        <w:t>th</w:t>
      </w:r>
      <w:r w:rsidRPr="0026106E">
        <w:rPr>
          <w:rFonts w:ascii="Trebuchet MS" w:hAnsi="Trebuchet MS"/>
          <w:color w:val="000000"/>
        </w:rPr>
        <w:t xml:space="preserve"> Oct 2010).-- thought Biochemistry and Immunology.</w:t>
      </w:r>
    </w:p>
    <w:p w:rsidR="00562B03" w:rsidRPr="0026106E" w:rsidRDefault="00562B03" w:rsidP="00AB1F79">
      <w:pPr>
        <w:numPr>
          <w:ilvl w:val="0"/>
          <w:numId w:val="1"/>
        </w:numPr>
        <w:jc w:val="both"/>
        <w:rPr>
          <w:rFonts w:ascii="Trebuchet MS" w:hAnsi="Trebuchet MS"/>
          <w:color w:val="000000"/>
        </w:rPr>
      </w:pPr>
      <w:r w:rsidRPr="0026106E">
        <w:rPr>
          <w:rFonts w:ascii="Trebuchet MS" w:hAnsi="Trebuchet MS"/>
          <w:color w:val="000000"/>
        </w:rPr>
        <w:t>Worked as Chemistry Lecturer at Sarvodaya College 1997- 1998, Tumkur.</w:t>
      </w:r>
    </w:p>
    <w:p w:rsidR="00562B03" w:rsidRPr="0026106E" w:rsidRDefault="00562B03" w:rsidP="00AB1F79">
      <w:pPr>
        <w:numPr>
          <w:ilvl w:val="0"/>
          <w:numId w:val="1"/>
        </w:numPr>
        <w:jc w:val="both"/>
        <w:rPr>
          <w:rFonts w:ascii="Trebuchet MS" w:hAnsi="Trebuchet MS"/>
          <w:color w:val="000000"/>
        </w:rPr>
      </w:pPr>
      <w:r w:rsidRPr="0026106E">
        <w:rPr>
          <w:rFonts w:ascii="Trebuchet MS" w:hAnsi="Trebuchet MS"/>
          <w:color w:val="000000"/>
        </w:rPr>
        <w:t xml:space="preserve">Worked as Lecturer in Biochemistry at Vidya Vahini College, 1996 – 1997, Tumkur. </w:t>
      </w:r>
    </w:p>
    <w:p w:rsidR="00562B03" w:rsidRPr="0026106E" w:rsidRDefault="00562B03" w:rsidP="00C34186">
      <w:pPr>
        <w:pStyle w:val="ListParagraph"/>
        <w:jc w:val="both"/>
        <w:rPr>
          <w:rFonts w:ascii="Trebuchet MS" w:hAnsi="Trebuchet MS"/>
          <w:color w:val="000000"/>
        </w:rPr>
      </w:pPr>
    </w:p>
    <w:p w:rsidR="00562B03" w:rsidRPr="0026106E" w:rsidRDefault="00562B03" w:rsidP="00C34186">
      <w:pPr>
        <w:pStyle w:val="Heading5"/>
        <w:spacing w:line="360" w:lineRule="auto"/>
        <w:jc w:val="both"/>
        <w:rPr>
          <w:rFonts w:ascii="Trebuchet MS" w:hAnsi="Trebuchet MS"/>
          <w:bCs/>
          <w:color w:val="auto"/>
          <w:sz w:val="20"/>
        </w:rPr>
      </w:pPr>
      <w:r w:rsidRPr="0026106E">
        <w:rPr>
          <w:rFonts w:ascii="Trebuchet MS" w:hAnsi="Trebuchet MS"/>
          <w:bCs/>
          <w:color w:val="auto"/>
          <w:sz w:val="20"/>
        </w:rPr>
        <w:t>Post Doctoral Projects</w:t>
      </w:r>
    </w:p>
    <w:p w:rsidR="00562B03" w:rsidRPr="0026106E" w:rsidRDefault="00562B03" w:rsidP="00C34186">
      <w:pPr>
        <w:numPr>
          <w:ilvl w:val="0"/>
          <w:numId w:val="3"/>
        </w:numPr>
        <w:tabs>
          <w:tab w:val="num" w:pos="-720"/>
        </w:tabs>
        <w:ind w:left="540" w:hanging="360"/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>Post Doctoral Fellow</w:t>
      </w:r>
      <w:r w:rsidRPr="0026106E">
        <w:rPr>
          <w:rFonts w:ascii="Trebuchet MS" w:hAnsi="Trebuchet MS"/>
          <w:b/>
        </w:rPr>
        <w:t>-CSIR-RA Fellow</w:t>
      </w:r>
      <w:r w:rsidRPr="0026106E">
        <w:rPr>
          <w:rFonts w:ascii="Trebuchet MS" w:hAnsi="Trebuchet MS"/>
        </w:rPr>
        <w:t xml:space="preserve"> (Jan-2007 to July -2008): IISc, Bangalore, India.</w:t>
      </w:r>
    </w:p>
    <w:p w:rsidR="00562B03" w:rsidRPr="0026106E" w:rsidRDefault="00562B03" w:rsidP="00C34186">
      <w:pPr>
        <w:numPr>
          <w:ilvl w:val="0"/>
          <w:numId w:val="4"/>
        </w:numPr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>Worked on “Cancer Stem Cells Tumorogenesis and Chemoresistence in Malignant Glioma Cell Lines”.— stem cells Isolation and characterized the stem cells, shown tumor on mice with injected ce</w:t>
      </w:r>
      <w:r w:rsidR="00B97EC1" w:rsidRPr="0026106E">
        <w:rPr>
          <w:rFonts w:ascii="Trebuchet MS" w:hAnsi="Trebuchet MS"/>
        </w:rPr>
        <w:t xml:space="preserve">ll lines and cancer stem cells </w:t>
      </w:r>
      <w:r w:rsidRPr="0026106E">
        <w:rPr>
          <w:rFonts w:ascii="Trebuchet MS" w:hAnsi="Trebuchet MS"/>
        </w:rPr>
        <w:t>and antitumor activation of drugs.</w:t>
      </w:r>
    </w:p>
    <w:p w:rsidR="00562B03" w:rsidRPr="0026106E" w:rsidRDefault="00562B03" w:rsidP="00C34186">
      <w:pPr>
        <w:ind w:left="540"/>
        <w:jc w:val="both"/>
        <w:rPr>
          <w:rFonts w:ascii="Trebuchet MS" w:hAnsi="Trebuchet MS"/>
        </w:rPr>
      </w:pPr>
    </w:p>
    <w:p w:rsidR="00562B03" w:rsidRPr="0026106E" w:rsidRDefault="00562B03" w:rsidP="00C34186">
      <w:pPr>
        <w:numPr>
          <w:ilvl w:val="0"/>
          <w:numId w:val="3"/>
        </w:numPr>
        <w:tabs>
          <w:tab w:val="num" w:pos="-720"/>
        </w:tabs>
        <w:ind w:left="540" w:hanging="360"/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 xml:space="preserve">Post Doctoral Fellow (Jan-2006 to Aug-2006): NCBS, Bangalore, India. </w:t>
      </w:r>
      <w:r w:rsidR="00B97EC1" w:rsidRPr="0026106E">
        <w:rPr>
          <w:rFonts w:ascii="Trebuchet MS" w:hAnsi="Trebuchet MS"/>
        </w:rPr>
        <w:t>----</w:t>
      </w:r>
    </w:p>
    <w:p w:rsidR="00562B03" w:rsidRPr="0026106E" w:rsidRDefault="00562B03" w:rsidP="00C34186">
      <w:pPr>
        <w:numPr>
          <w:ilvl w:val="0"/>
          <w:numId w:val="4"/>
        </w:numPr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 xml:space="preserve">Worked on project “Rescue of Larval Lethality of </w:t>
      </w:r>
      <w:r w:rsidRPr="0026106E">
        <w:rPr>
          <w:rFonts w:ascii="Trebuchet MS" w:hAnsi="Trebuchet MS"/>
          <w:i/>
        </w:rPr>
        <w:t xml:space="preserve">itpr </w:t>
      </w:r>
      <w:r w:rsidRPr="0026106E">
        <w:rPr>
          <w:rFonts w:ascii="Trebuchet MS" w:hAnsi="Trebuchet MS"/>
        </w:rPr>
        <w:t>Mutants from UAS-Itpr &amp; DDc Sub Domains by Staging &amp; Expression. ------Successfully shown four flies of HL strain which were rescued from larval lethality.</w:t>
      </w:r>
    </w:p>
    <w:p w:rsidR="00562B03" w:rsidRPr="0026106E" w:rsidRDefault="00562B03" w:rsidP="00C34186">
      <w:pPr>
        <w:jc w:val="both"/>
        <w:rPr>
          <w:rFonts w:ascii="Trebuchet MS" w:hAnsi="Trebuchet MS"/>
        </w:rPr>
      </w:pPr>
    </w:p>
    <w:p w:rsidR="00562B03" w:rsidRPr="0026106E" w:rsidRDefault="00562B03" w:rsidP="00C34186">
      <w:pPr>
        <w:pStyle w:val="Heading5"/>
        <w:spacing w:line="360" w:lineRule="auto"/>
        <w:jc w:val="both"/>
        <w:rPr>
          <w:rFonts w:ascii="Trebuchet MS" w:hAnsi="Trebuchet MS"/>
          <w:bCs/>
          <w:color w:val="auto"/>
          <w:sz w:val="20"/>
        </w:rPr>
      </w:pPr>
      <w:r w:rsidRPr="0026106E">
        <w:rPr>
          <w:rFonts w:ascii="Trebuchet MS" w:hAnsi="Trebuchet MS"/>
          <w:bCs/>
          <w:color w:val="auto"/>
          <w:sz w:val="20"/>
        </w:rPr>
        <w:lastRenderedPageBreak/>
        <w:t>Academic Education</w:t>
      </w:r>
    </w:p>
    <w:p w:rsidR="00460818" w:rsidRPr="0026106E" w:rsidRDefault="00562B03" w:rsidP="00C34186">
      <w:pPr>
        <w:pStyle w:val="Heading5"/>
        <w:numPr>
          <w:ilvl w:val="0"/>
          <w:numId w:val="14"/>
        </w:numPr>
        <w:spacing w:line="276" w:lineRule="auto"/>
        <w:jc w:val="both"/>
        <w:rPr>
          <w:rFonts w:ascii="Trebuchet MS" w:hAnsi="Trebuchet MS"/>
          <w:b w:val="0"/>
          <w:color w:val="auto"/>
          <w:sz w:val="20"/>
        </w:rPr>
      </w:pPr>
      <w:r w:rsidRPr="0026106E">
        <w:rPr>
          <w:rFonts w:ascii="Trebuchet MS" w:hAnsi="Trebuchet MS"/>
          <w:b w:val="0"/>
          <w:color w:val="auto"/>
          <w:sz w:val="20"/>
        </w:rPr>
        <w:t>Doctor of Philosophy (Ph.D.) in Biochemistry (September-2005),</w:t>
      </w:r>
      <w:r w:rsidR="00057F9C" w:rsidRPr="0026106E">
        <w:rPr>
          <w:rFonts w:ascii="Trebuchet MS" w:hAnsi="Trebuchet MS"/>
          <w:b w:val="0"/>
          <w:color w:val="auto"/>
          <w:sz w:val="20"/>
        </w:rPr>
        <w:t xml:space="preserve"> Topic--</w:t>
      </w:r>
      <w:r w:rsidR="00057F9C" w:rsidRPr="0026106E">
        <w:rPr>
          <w:rFonts w:ascii="Trebuchet MS" w:hAnsi="Trebuchet MS"/>
          <w:b w:val="0"/>
          <w:bCs/>
          <w:color w:val="auto"/>
          <w:sz w:val="20"/>
        </w:rPr>
        <w:t xml:space="preserve">"A Comparative Biochemical study on Hydrolytic enzymes in normal postmortem Human brain, Brain tumors and in their derived cell lines" </w:t>
      </w:r>
      <w:r w:rsidR="00460818" w:rsidRPr="0026106E">
        <w:rPr>
          <w:rFonts w:ascii="Trebuchet MS" w:hAnsi="Trebuchet MS"/>
          <w:b w:val="0"/>
          <w:color w:val="auto"/>
          <w:sz w:val="20"/>
        </w:rPr>
        <w:t xml:space="preserve">Registered at Bangalore University, Research Work in the Departments of Neurochemistry and Neurovirology, National Institute of Mental Health and Neurosciences (NIMHANS), Bangalore. </w:t>
      </w:r>
    </w:p>
    <w:p w:rsidR="00460818" w:rsidRPr="0026106E" w:rsidRDefault="00460818" w:rsidP="00C34186">
      <w:pPr>
        <w:ind w:left="540"/>
        <w:jc w:val="both"/>
        <w:rPr>
          <w:rFonts w:ascii="Trebuchet MS" w:hAnsi="Trebuchet MS"/>
        </w:rPr>
      </w:pPr>
    </w:p>
    <w:p w:rsidR="00460818" w:rsidRPr="0026106E" w:rsidRDefault="00460818" w:rsidP="00C34186">
      <w:pPr>
        <w:pStyle w:val="ListParagraph"/>
        <w:numPr>
          <w:ilvl w:val="0"/>
          <w:numId w:val="13"/>
        </w:numPr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 xml:space="preserve">Master of Science in Biochemistry (April-1996), Central College, Bangalore University, </w:t>
      </w:r>
      <w:r w:rsidR="00AB1796" w:rsidRPr="0026106E">
        <w:rPr>
          <w:rFonts w:ascii="Trebuchet MS" w:hAnsi="Trebuchet MS"/>
        </w:rPr>
        <w:t xml:space="preserve"> </w:t>
      </w:r>
      <w:r w:rsidRPr="0026106E">
        <w:rPr>
          <w:rFonts w:ascii="Trebuchet MS" w:hAnsi="Trebuchet MS"/>
        </w:rPr>
        <w:t xml:space="preserve">Bangalore. </w:t>
      </w:r>
      <w:r w:rsidR="00AB1796" w:rsidRPr="0026106E">
        <w:rPr>
          <w:rFonts w:ascii="Trebuchet MS" w:hAnsi="Trebuchet MS"/>
        </w:rPr>
        <w:t xml:space="preserve">----  </w:t>
      </w:r>
      <w:r w:rsidRPr="0026106E">
        <w:rPr>
          <w:rFonts w:ascii="Trebuchet MS" w:hAnsi="Trebuchet MS"/>
        </w:rPr>
        <w:t xml:space="preserve">Project Work: "Partial Purification of Amylase from Ragi (Eleusine Coracana)"                                                       </w:t>
      </w:r>
    </w:p>
    <w:p w:rsidR="00460818" w:rsidRPr="0026106E" w:rsidRDefault="00460818" w:rsidP="00C34186">
      <w:pPr>
        <w:ind w:left="540"/>
        <w:jc w:val="both"/>
        <w:rPr>
          <w:rFonts w:ascii="Trebuchet MS" w:hAnsi="Trebuchet MS"/>
        </w:rPr>
      </w:pPr>
    </w:p>
    <w:p w:rsidR="00460818" w:rsidRPr="0026106E" w:rsidRDefault="00460818" w:rsidP="00C34186">
      <w:pPr>
        <w:pStyle w:val="ListParagraph"/>
        <w:numPr>
          <w:ilvl w:val="0"/>
          <w:numId w:val="13"/>
        </w:numPr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>Bachelor of Science (April-1993) majored in Chemistry, Botany and Zoology, Sree Siddaganga College for Women, Tumkur, Bangalore University.</w:t>
      </w:r>
    </w:p>
    <w:p w:rsidR="00460818" w:rsidRPr="0026106E" w:rsidRDefault="00460818" w:rsidP="00C34186">
      <w:pPr>
        <w:jc w:val="both"/>
        <w:rPr>
          <w:rFonts w:ascii="Trebuchet MS" w:hAnsi="Trebuchet MS"/>
        </w:rPr>
      </w:pPr>
    </w:p>
    <w:p w:rsidR="00460818" w:rsidRPr="0026106E" w:rsidRDefault="00460818" w:rsidP="00C34186">
      <w:pPr>
        <w:jc w:val="both"/>
        <w:rPr>
          <w:rFonts w:ascii="Trebuchet MS" w:hAnsi="Trebuchet MS"/>
          <w:b/>
        </w:rPr>
      </w:pPr>
      <w:r w:rsidRPr="0026106E">
        <w:rPr>
          <w:rFonts w:ascii="Trebuchet MS" w:hAnsi="Trebuchet MS"/>
          <w:b/>
        </w:rPr>
        <w:t>Other courses done—</w:t>
      </w:r>
    </w:p>
    <w:p w:rsidR="00460818" w:rsidRPr="0026106E" w:rsidRDefault="00460818" w:rsidP="00C34186">
      <w:pPr>
        <w:pStyle w:val="ListParagraph"/>
        <w:numPr>
          <w:ilvl w:val="0"/>
          <w:numId w:val="5"/>
        </w:numPr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>Recombinant DNA technology advanced practical course.-2009</w:t>
      </w:r>
      <w:r w:rsidR="00E44487" w:rsidRPr="0026106E">
        <w:rPr>
          <w:rFonts w:ascii="Trebuchet MS" w:hAnsi="Trebuchet MS"/>
        </w:rPr>
        <w:t xml:space="preserve"> </w:t>
      </w:r>
      <w:r w:rsidRPr="0026106E">
        <w:rPr>
          <w:rFonts w:ascii="Trebuchet MS" w:hAnsi="Trebuchet MS"/>
        </w:rPr>
        <w:t>—Best biotech 2009 (A++ grade)</w:t>
      </w:r>
      <w:r w:rsidRPr="0026106E">
        <w:rPr>
          <w:rFonts w:ascii="Trebuchet MS" w:hAnsi="Trebuchet MS"/>
        </w:rPr>
        <w:tab/>
      </w:r>
    </w:p>
    <w:p w:rsidR="00460818" w:rsidRPr="0026106E" w:rsidRDefault="00460818" w:rsidP="00C34186">
      <w:pPr>
        <w:numPr>
          <w:ilvl w:val="0"/>
          <w:numId w:val="5"/>
        </w:numPr>
        <w:jc w:val="both"/>
        <w:rPr>
          <w:rFonts w:ascii="Trebuchet MS" w:hAnsi="Trebuchet MS"/>
          <w:color w:val="000000"/>
        </w:rPr>
      </w:pPr>
      <w:r w:rsidRPr="0026106E">
        <w:rPr>
          <w:rFonts w:ascii="Trebuchet MS" w:hAnsi="Trebuchet MS"/>
          <w:color w:val="000000"/>
        </w:rPr>
        <w:t>Advanced course on “Membrane Biophysics” 16th January 2006 to July -2006 at NCBS (B grade).</w:t>
      </w:r>
    </w:p>
    <w:p w:rsidR="00460818" w:rsidRPr="0026106E" w:rsidRDefault="00460818" w:rsidP="00C34186">
      <w:pPr>
        <w:numPr>
          <w:ilvl w:val="0"/>
          <w:numId w:val="5"/>
        </w:numPr>
        <w:tabs>
          <w:tab w:val="left" w:pos="3585"/>
        </w:tabs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 xml:space="preserve">Course work--Animal Ethical clearance completed the written and practical examination with distinction at –NIMHANS  2001. </w:t>
      </w:r>
    </w:p>
    <w:p w:rsidR="00460818" w:rsidRPr="0026106E" w:rsidRDefault="00460818" w:rsidP="00C34186">
      <w:pPr>
        <w:tabs>
          <w:tab w:val="left" w:pos="3585"/>
        </w:tabs>
        <w:jc w:val="both"/>
        <w:rPr>
          <w:rFonts w:ascii="Trebuchet MS" w:hAnsi="Trebuchet MS"/>
        </w:rPr>
      </w:pPr>
    </w:p>
    <w:p w:rsidR="00460818" w:rsidRPr="0026106E" w:rsidRDefault="00460818" w:rsidP="00C34186">
      <w:pPr>
        <w:jc w:val="both"/>
        <w:rPr>
          <w:rFonts w:ascii="Trebuchet MS" w:hAnsi="Trebuchet MS"/>
          <w:b/>
        </w:rPr>
      </w:pPr>
    </w:p>
    <w:p w:rsidR="00460818" w:rsidRPr="0026106E" w:rsidRDefault="00460818" w:rsidP="00C34186">
      <w:pPr>
        <w:jc w:val="both"/>
        <w:rPr>
          <w:rFonts w:ascii="Trebuchet MS" w:hAnsi="Trebuchet MS"/>
          <w:b/>
        </w:rPr>
      </w:pPr>
      <w:r w:rsidRPr="0026106E">
        <w:rPr>
          <w:rFonts w:ascii="Trebuchet MS" w:hAnsi="Trebuchet MS"/>
          <w:b/>
        </w:rPr>
        <w:t>*Subjects thought for:</w:t>
      </w:r>
    </w:p>
    <w:p w:rsidR="00460818" w:rsidRPr="0026106E" w:rsidRDefault="00460818" w:rsidP="00C34186">
      <w:pPr>
        <w:jc w:val="both"/>
        <w:rPr>
          <w:rFonts w:ascii="Trebuchet MS" w:hAnsi="Trebuchet MS"/>
          <w:color w:val="00B050"/>
        </w:rPr>
      </w:pPr>
    </w:p>
    <w:p w:rsidR="00460818" w:rsidRPr="0026106E" w:rsidRDefault="00460818" w:rsidP="00C34186">
      <w:pPr>
        <w:jc w:val="both"/>
        <w:rPr>
          <w:rFonts w:ascii="Trebuchet MS" w:hAnsi="Trebuchet MS"/>
          <w:b/>
        </w:rPr>
      </w:pPr>
      <w:r w:rsidRPr="0026106E">
        <w:rPr>
          <w:rFonts w:ascii="Trebuchet MS" w:hAnsi="Trebuchet MS"/>
          <w:b/>
        </w:rPr>
        <w:t xml:space="preserve">BE Biotechnology </w:t>
      </w:r>
    </w:p>
    <w:p w:rsidR="00460818" w:rsidRPr="0026106E" w:rsidRDefault="00460818" w:rsidP="00C34186">
      <w:pPr>
        <w:jc w:val="both"/>
        <w:rPr>
          <w:rFonts w:ascii="Trebuchet MS" w:hAnsi="Trebuchet MS"/>
          <w:color w:val="000000"/>
        </w:rPr>
      </w:pPr>
      <w:r w:rsidRPr="0026106E">
        <w:rPr>
          <w:rFonts w:ascii="Trebuchet MS" w:hAnsi="Trebuchet MS"/>
          <w:color w:val="000000"/>
          <w:u w:val="single"/>
        </w:rPr>
        <w:t>Theory</w:t>
      </w:r>
      <w:r w:rsidRPr="0026106E">
        <w:rPr>
          <w:rFonts w:ascii="Trebuchet MS" w:hAnsi="Trebuchet MS"/>
          <w:color w:val="000000"/>
        </w:rPr>
        <w:t>---Medical Biotechnology—3 times, Genetic Engineering (theory</w:t>
      </w:r>
      <w:r w:rsidR="002553CA" w:rsidRPr="0026106E">
        <w:rPr>
          <w:rFonts w:ascii="Trebuchet MS" w:hAnsi="Trebuchet MS"/>
          <w:color w:val="000000"/>
        </w:rPr>
        <w:t>—4</w:t>
      </w:r>
      <w:r w:rsidRPr="0026106E">
        <w:rPr>
          <w:rFonts w:ascii="Trebuchet MS" w:hAnsi="Trebuchet MS"/>
          <w:color w:val="000000"/>
        </w:rPr>
        <w:t xml:space="preserve"> times and lab—1 time), Human Physiology—5 times, Biochemistry—1 time, Genomics and Proteomics—2 times, Cell biology and Genetics—1 time, Forensic science—1 time, Enzyme Technology—1 time</w:t>
      </w:r>
    </w:p>
    <w:p w:rsidR="00460818" w:rsidRPr="0026106E" w:rsidRDefault="00460818" w:rsidP="00C34186">
      <w:pPr>
        <w:jc w:val="both"/>
        <w:rPr>
          <w:rFonts w:ascii="Trebuchet MS" w:hAnsi="Trebuchet MS"/>
          <w:color w:val="000000"/>
        </w:rPr>
      </w:pPr>
      <w:r w:rsidRPr="0026106E">
        <w:rPr>
          <w:rFonts w:ascii="Trebuchet MS" w:hAnsi="Trebuchet MS"/>
          <w:color w:val="000000"/>
          <w:u w:val="single"/>
        </w:rPr>
        <w:t>Lab</w:t>
      </w:r>
      <w:r w:rsidRPr="0026106E">
        <w:rPr>
          <w:rFonts w:ascii="Trebuchet MS" w:hAnsi="Trebuchet MS"/>
          <w:color w:val="000000"/>
        </w:rPr>
        <w:t>---Molecular Biology Lab—1 time, Genetic Engineering—1 time</w:t>
      </w:r>
    </w:p>
    <w:p w:rsidR="00460818" w:rsidRPr="0026106E" w:rsidRDefault="00460818" w:rsidP="00C34186">
      <w:pPr>
        <w:jc w:val="both"/>
        <w:rPr>
          <w:rFonts w:ascii="Trebuchet MS" w:hAnsi="Trebuchet MS"/>
          <w:color w:val="000000"/>
        </w:rPr>
      </w:pPr>
    </w:p>
    <w:p w:rsidR="00460818" w:rsidRPr="0026106E" w:rsidRDefault="00460818" w:rsidP="00C34186">
      <w:pPr>
        <w:jc w:val="both"/>
        <w:rPr>
          <w:rFonts w:ascii="Trebuchet MS" w:hAnsi="Trebuchet MS"/>
          <w:b/>
        </w:rPr>
      </w:pPr>
      <w:r w:rsidRPr="0026106E">
        <w:rPr>
          <w:rFonts w:ascii="Trebuchet MS" w:hAnsi="Trebuchet MS"/>
          <w:b/>
        </w:rPr>
        <w:t>MTech in Biotechnology</w:t>
      </w:r>
    </w:p>
    <w:p w:rsidR="00460818" w:rsidRPr="0026106E" w:rsidRDefault="00460818" w:rsidP="00C34186">
      <w:pPr>
        <w:jc w:val="both"/>
        <w:rPr>
          <w:rFonts w:ascii="Trebuchet MS" w:hAnsi="Trebuchet MS"/>
          <w:color w:val="000000"/>
        </w:rPr>
      </w:pPr>
      <w:r w:rsidRPr="0026106E">
        <w:rPr>
          <w:rFonts w:ascii="Trebuchet MS" w:hAnsi="Trebuchet MS"/>
          <w:color w:val="000000"/>
          <w:u w:val="single"/>
        </w:rPr>
        <w:t>Theory</w:t>
      </w:r>
      <w:r w:rsidRPr="0026106E">
        <w:rPr>
          <w:rFonts w:ascii="Trebuchet MS" w:hAnsi="Trebuchet MS"/>
          <w:color w:val="000000"/>
        </w:rPr>
        <w:t>--Medical Biotechnology</w:t>
      </w:r>
      <w:r w:rsidR="002553CA" w:rsidRPr="0026106E">
        <w:rPr>
          <w:rFonts w:ascii="Trebuchet MS" w:hAnsi="Trebuchet MS"/>
          <w:color w:val="000000"/>
        </w:rPr>
        <w:t>—6</w:t>
      </w:r>
      <w:r w:rsidRPr="0026106E">
        <w:rPr>
          <w:rFonts w:ascii="Trebuchet MS" w:hAnsi="Trebuchet MS"/>
          <w:color w:val="000000"/>
        </w:rPr>
        <w:t xml:space="preserve"> times, recombinant DNA technology</w:t>
      </w:r>
      <w:r w:rsidR="002553CA" w:rsidRPr="0026106E">
        <w:rPr>
          <w:rFonts w:ascii="Trebuchet MS" w:hAnsi="Trebuchet MS"/>
          <w:color w:val="000000"/>
        </w:rPr>
        <w:t>—4</w:t>
      </w:r>
      <w:r w:rsidRPr="0026106E">
        <w:rPr>
          <w:rFonts w:ascii="Trebuchet MS" w:hAnsi="Trebuchet MS"/>
          <w:color w:val="000000"/>
        </w:rPr>
        <w:t xml:space="preserve"> times, Protein Engineering and Industrial Applications &amp; </w:t>
      </w:r>
      <w:r w:rsidR="000404E0" w:rsidRPr="0026106E">
        <w:rPr>
          <w:rFonts w:ascii="Trebuchet MS" w:hAnsi="Trebuchet MS"/>
          <w:color w:val="000000"/>
        </w:rPr>
        <w:t xml:space="preserve">Applied </w:t>
      </w:r>
      <w:r w:rsidRPr="0026106E">
        <w:rPr>
          <w:rFonts w:ascii="Trebuchet MS" w:hAnsi="Trebuchet MS"/>
          <w:color w:val="000000"/>
        </w:rPr>
        <w:t>Animal Biotechnology—1 time.</w:t>
      </w:r>
    </w:p>
    <w:p w:rsidR="00460818" w:rsidRPr="0026106E" w:rsidRDefault="00460818" w:rsidP="00C34186">
      <w:pPr>
        <w:pStyle w:val="Heading2"/>
        <w:jc w:val="both"/>
        <w:rPr>
          <w:rFonts w:ascii="Trebuchet MS" w:hAnsi="Trebuchet MS" w:cs="Times New Roman"/>
          <w:b w:val="0"/>
          <w:color w:val="000000"/>
          <w:sz w:val="20"/>
          <w:szCs w:val="20"/>
        </w:rPr>
      </w:pPr>
      <w:r w:rsidRPr="0026106E">
        <w:rPr>
          <w:rFonts w:ascii="Trebuchet MS" w:hAnsi="Trebuchet MS" w:cs="Times New Roman"/>
          <w:b w:val="0"/>
          <w:color w:val="auto"/>
          <w:sz w:val="20"/>
          <w:szCs w:val="20"/>
          <w:u w:val="single"/>
        </w:rPr>
        <w:t>Lab</w:t>
      </w:r>
      <w:r w:rsidRPr="0026106E">
        <w:rPr>
          <w:rFonts w:ascii="Trebuchet MS" w:hAnsi="Trebuchet MS" w:cs="Times New Roman"/>
          <w:b w:val="0"/>
          <w:color w:val="auto"/>
          <w:sz w:val="20"/>
          <w:szCs w:val="20"/>
        </w:rPr>
        <w:t>--Practical II—downstream processing and</w:t>
      </w:r>
      <w:r w:rsidRPr="0026106E">
        <w:rPr>
          <w:rFonts w:ascii="Trebuchet MS" w:hAnsi="Trebuchet MS" w:cs="Times New Roman"/>
          <w:b w:val="0"/>
          <w:sz w:val="20"/>
          <w:szCs w:val="20"/>
        </w:rPr>
        <w:t xml:space="preserve"> </w:t>
      </w:r>
      <w:r w:rsidRPr="0026106E">
        <w:rPr>
          <w:rFonts w:ascii="Trebuchet MS" w:hAnsi="Trebuchet MS" w:cs="Times New Roman"/>
          <w:b w:val="0"/>
          <w:color w:val="000000"/>
          <w:sz w:val="20"/>
          <w:szCs w:val="20"/>
        </w:rPr>
        <w:t>recombinant DNA technology—5 times and Practical—1 time  and MTechTechnical Seminar—2 times</w:t>
      </w:r>
    </w:p>
    <w:p w:rsidR="00460818" w:rsidRPr="0026106E" w:rsidRDefault="00460818" w:rsidP="00C34186">
      <w:pPr>
        <w:jc w:val="both"/>
        <w:rPr>
          <w:rFonts w:ascii="Trebuchet MS" w:hAnsi="Trebuchet MS"/>
        </w:rPr>
      </w:pPr>
    </w:p>
    <w:p w:rsidR="00460818" w:rsidRPr="0026106E" w:rsidRDefault="00460818" w:rsidP="00C34186">
      <w:pPr>
        <w:jc w:val="both"/>
        <w:rPr>
          <w:rFonts w:ascii="Trebuchet MS" w:hAnsi="Trebuchet MS"/>
          <w:b/>
        </w:rPr>
      </w:pPr>
      <w:r w:rsidRPr="0026106E">
        <w:rPr>
          <w:rFonts w:ascii="Trebuchet MS" w:hAnsi="Trebuchet MS"/>
          <w:b/>
        </w:rPr>
        <w:t>Professional Activities:</w:t>
      </w:r>
    </w:p>
    <w:p w:rsidR="00460818" w:rsidRPr="0026106E" w:rsidRDefault="00460818" w:rsidP="00C34186">
      <w:pPr>
        <w:jc w:val="both"/>
        <w:rPr>
          <w:rFonts w:ascii="Trebuchet MS" w:hAnsi="Trebuchet MS"/>
        </w:rPr>
      </w:pPr>
    </w:p>
    <w:p w:rsidR="00460818" w:rsidRPr="0026106E" w:rsidRDefault="00460818" w:rsidP="00C34186">
      <w:pPr>
        <w:jc w:val="both"/>
        <w:rPr>
          <w:rFonts w:ascii="Trebuchet MS" w:hAnsi="Trebuchet MS"/>
          <w:b/>
        </w:rPr>
      </w:pPr>
      <w:r w:rsidRPr="0026106E">
        <w:rPr>
          <w:rFonts w:ascii="Trebuchet MS" w:hAnsi="Trebuchet MS"/>
          <w:b/>
        </w:rPr>
        <w:t>Invited Editorial/Reviewer member-</w:t>
      </w:r>
    </w:p>
    <w:p w:rsidR="00460818" w:rsidRPr="0026106E" w:rsidRDefault="00460818" w:rsidP="00C34186">
      <w:pPr>
        <w:spacing w:line="276" w:lineRule="auto"/>
        <w:ind w:left="735"/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>1.International journal of Clinical Biochemistry and Research—Innovative Publications--   invited</w:t>
      </w:r>
    </w:p>
    <w:p w:rsidR="00460818" w:rsidRPr="0026106E" w:rsidRDefault="00460818" w:rsidP="00C34186">
      <w:pPr>
        <w:spacing w:line="276" w:lineRule="auto"/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 xml:space="preserve">            2.Indian journal of Neurosciences—Innovative Publications</w:t>
      </w:r>
    </w:p>
    <w:p w:rsidR="00460818" w:rsidRPr="0026106E" w:rsidRDefault="00460818" w:rsidP="00C34186">
      <w:pPr>
        <w:shd w:val="clear" w:color="auto" w:fill="FFFFFF"/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Trebuchet MS" w:hAnsi="Trebuchet MS"/>
          <w:color w:val="222222"/>
        </w:rPr>
      </w:pPr>
      <w:r w:rsidRPr="0026106E">
        <w:rPr>
          <w:rFonts w:ascii="Trebuchet MS" w:hAnsi="Trebuchet MS"/>
          <w:color w:val="222222"/>
        </w:rPr>
        <w:t>3. International Journal of Advanced Research in Management, Engineering and Technology (IJARMET eISSN:2456-2998).--invited</w:t>
      </w:r>
    </w:p>
    <w:p w:rsidR="00460818" w:rsidRPr="0026106E" w:rsidRDefault="00460818" w:rsidP="00C34186">
      <w:pPr>
        <w:shd w:val="clear" w:color="auto" w:fill="FFFFFF"/>
        <w:overflowPunct/>
        <w:autoSpaceDE/>
        <w:autoSpaceDN/>
        <w:adjustRightInd/>
        <w:spacing w:line="276" w:lineRule="auto"/>
        <w:ind w:left="720"/>
        <w:jc w:val="both"/>
        <w:rPr>
          <w:rFonts w:ascii="Trebuchet MS" w:hAnsi="Trebuchet MS"/>
          <w:color w:val="222222"/>
        </w:rPr>
      </w:pPr>
      <w:r w:rsidRPr="0026106E">
        <w:rPr>
          <w:rFonts w:ascii="Trebuchet MS" w:hAnsi="Trebuchet MS"/>
          <w:color w:val="000000"/>
        </w:rPr>
        <w:t>4.Member of International Editorial Advisory Board for </w:t>
      </w:r>
      <w:r w:rsidRPr="0026106E">
        <w:rPr>
          <w:rFonts w:ascii="Trebuchet MS" w:hAnsi="Trebuchet MS"/>
          <w:color w:val="222222"/>
        </w:rPr>
        <w:t>International Journal of Latest Technology in Engineering, Management &amp; Applied Science  (IJLTEMAS) ISSN 2278-2540. –invited</w:t>
      </w:r>
    </w:p>
    <w:p w:rsidR="00460818" w:rsidRPr="0026106E" w:rsidRDefault="00460818" w:rsidP="00C34186">
      <w:pPr>
        <w:shd w:val="clear" w:color="auto" w:fill="FFFFFF"/>
        <w:overflowPunct/>
        <w:autoSpaceDE/>
        <w:autoSpaceDN/>
        <w:adjustRightInd/>
        <w:spacing w:line="276" w:lineRule="auto"/>
        <w:ind w:left="720"/>
        <w:jc w:val="both"/>
        <w:rPr>
          <w:rFonts w:ascii="Trebuchet MS" w:hAnsi="Trebuchet MS"/>
          <w:color w:val="222222"/>
        </w:rPr>
      </w:pPr>
      <w:r w:rsidRPr="0026106E">
        <w:rPr>
          <w:rFonts w:ascii="Trebuchet MS" w:hAnsi="Trebuchet MS"/>
          <w:color w:val="222222"/>
        </w:rPr>
        <w:t xml:space="preserve">5. Editorial member of American journal of Clinical and Experimental Medicine </w:t>
      </w:r>
      <w:r w:rsidR="00814D94" w:rsidRPr="0026106E">
        <w:rPr>
          <w:rFonts w:ascii="Trebuchet MS" w:hAnsi="Trebuchet MS"/>
          <w:color w:val="222222"/>
        </w:rPr>
        <w:t>–</w:t>
      </w:r>
      <w:r w:rsidRPr="0026106E">
        <w:rPr>
          <w:rFonts w:ascii="Trebuchet MS" w:hAnsi="Trebuchet MS"/>
          <w:color w:val="222222"/>
        </w:rPr>
        <w:t>invited</w:t>
      </w:r>
    </w:p>
    <w:p w:rsidR="00814D94" w:rsidRPr="0026106E" w:rsidRDefault="00814D94" w:rsidP="00814D94">
      <w:pPr>
        <w:shd w:val="clear" w:color="auto" w:fill="FFFFFF"/>
        <w:overflowPunct/>
        <w:autoSpaceDE/>
        <w:autoSpaceDN/>
        <w:adjustRightInd/>
        <w:spacing w:line="276" w:lineRule="auto"/>
        <w:ind w:left="720"/>
        <w:rPr>
          <w:rFonts w:ascii="Trebuchet MS" w:hAnsi="Trebuchet MS"/>
          <w:color w:val="222222"/>
          <w:shd w:val="clear" w:color="auto" w:fill="FFFFFF"/>
        </w:rPr>
      </w:pPr>
      <w:r w:rsidRPr="0026106E">
        <w:rPr>
          <w:rFonts w:ascii="Trebuchet MS" w:hAnsi="Trebuchet MS" w:cs="Arial"/>
          <w:color w:val="222222"/>
        </w:rPr>
        <w:t xml:space="preserve">6. Editorial Member for </w:t>
      </w:r>
      <w:r w:rsidRPr="0026106E">
        <w:rPr>
          <w:rFonts w:ascii="Trebuchet MS" w:hAnsi="Trebuchet MS"/>
          <w:color w:val="222222"/>
          <w:shd w:val="clear" w:color="auto" w:fill="FFFFFF"/>
        </w:rPr>
        <w:t>Journal of Clinical Science &amp; Translational Medicine-Invited</w:t>
      </w:r>
    </w:p>
    <w:p w:rsidR="00814D94" w:rsidRPr="0026106E" w:rsidRDefault="00814D94" w:rsidP="00814D94">
      <w:pPr>
        <w:shd w:val="clear" w:color="auto" w:fill="FFFFFF"/>
        <w:overflowPunct/>
        <w:autoSpaceDE/>
        <w:autoSpaceDN/>
        <w:adjustRightInd/>
        <w:spacing w:line="276" w:lineRule="auto"/>
        <w:ind w:left="720"/>
        <w:rPr>
          <w:rFonts w:ascii="Trebuchet MS" w:hAnsi="Trebuchet MS" w:cs="Arial"/>
        </w:rPr>
      </w:pPr>
      <w:r w:rsidRPr="0026106E">
        <w:rPr>
          <w:rFonts w:ascii="Trebuchet MS" w:hAnsi="Trebuchet MS"/>
          <w:color w:val="222222"/>
          <w:shd w:val="clear" w:color="auto" w:fill="FFFFFF"/>
        </w:rPr>
        <w:t xml:space="preserve">7. Editorial member for </w:t>
      </w:r>
      <w:r w:rsidRPr="0026106E">
        <w:rPr>
          <w:rFonts w:ascii="Trebuchet MS" w:hAnsi="Trebuchet MS"/>
          <w:bCs/>
          <w:shd w:val="clear" w:color="auto" w:fill="FFFFFF"/>
        </w:rPr>
        <w:t>Journal of Biochemical Engineering &amp; Bioprocess Technology</w:t>
      </w:r>
    </w:p>
    <w:p w:rsidR="00814D94" w:rsidRPr="0026106E" w:rsidRDefault="00814D94" w:rsidP="00C34186">
      <w:pPr>
        <w:shd w:val="clear" w:color="auto" w:fill="FFFFFF"/>
        <w:overflowPunct/>
        <w:autoSpaceDE/>
        <w:autoSpaceDN/>
        <w:adjustRightInd/>
        <w:spacing w:line="276" w:lineRule="auto"/>
        <w:ind w:left="720"/>
        <w:jc w:val="both"/>
        <w:rPr>
          <w:rFonts w:ascii="Trebuchet MS" w:hAnsi="Trebuchet MS"/>
          <w:color w:val="222222"/>
        </w:rPr>
      </w:pPr>
    </w:p>
    <w:p w:rsidR="00460818" w:rsidRPr="0026106E" w:rsidRDefault="00460818" w:rsidP="00C34186">
      <w:pPr>
        <w:pStyle w:val="ListParagraph"/>
        <w:numPr>
          <w:ilvl w:val="0"/>
          <w:numId w:val="6"/>
        </w:numPr>
        <w:jc w:val="both"/>
        <w:rPr>
          <w:rFonts w:ascii="Trebuchet MS" w:hAnsi="Trebuchet MS"/>
          <w:b/>
        </w:rPr>
      </w:pPr>
      <w:r w:rsidRPr="0026106E">
        <w:rPr>
          <w:rFonts w:ascii="Trebuchet MS" w:hAnsi="Trebuchet MS"/>
          <w:b/>
        </w:rPr>
        <w:t>Lifetime member</w:t>
      </w:r>
    </w:p>
    <w:p w:rsidR="00460818" w:rsidRPr="0026106E" w:rsidRDefault="00460818" w:rsidP="00C34186">
      <w:pPr>
        <w:pStyle w:val="ListParagraph"/>
        <w:jc w:val="both"/>
        <w:rPr>
          <w:rFonts w:ascii="Trebuchet MS" w:hAnsi="Trebuchet MS"/>
          <w:color w:val="7030A0"/>
        </w:rPr>
      </w:pPr>
      <w:r w:rsidRPr="0026106E">
        <w:rPr>
          <w:rFonts w:ascii="Trebuchet MS" w:hAnsi="Trebuchet MS"/>
          <w:color w:val="000000"/>
        </w:rPr>
        <w:t>1. Society of Neurochemistry INDIA (SNCI)--</w:t>
      </w:r>
      <w:r w:rsidRPr="0026106E">
        <w:rPr>
          <w:rFonts w:ascii="Trebuchet MS" w:hAnsi="Trebuchet MS"/>
          <w:color w:val="222222"/>
          <w:shd w:val="clear" w:color="auto" w:fill="FFFFFF"/>
        </w:rPr>
        <w:t xml:space="preserve"> -</w:t>
      </w:r>
      <w:r w:rsidRPr="0026106E">
        <w:rPr>
          <w:rFonts w:ascii="Trebuchet MS" w:hAnsi="Trebuchet MS"/>
          <w:color w:val="000000"/>
          <w:shd w:val="clear" w:color="auto" w:fill="FFFFFF"/>
        </w:rPr>
        <w:t> ID--</w:t>
      </w:r>
      <w:r w:rsidRPr="0026106E">
        <w:rPr>
          <w:rFonts w:ascii="Trebuchet MS" w:hAnsi="Trebuchet MS"/>
          <w:color w:val="222222"/>
          <w:shd w:val="clear" w:color="auto" w:fill="FFFFFF"/>
        </w:rPr>
        <w:t>LM-I-522</w:t>
      </w:r>
    </w:p>
    <w:p w:rsidR="00460818" w:rsidRPr="0026106E" w:rsidRDefault="00460818" w:rsidP="00C34186">
      <w:pPr>
        <w:ind w:firstLine="720"/>
        <w:jc w:val="both"/>
        <w:rPr>
          <w:rFonts w:ascii="Trebuchet MS" w:hAnsi="Trebuchet MS"/>
          <w:color w:val="000000"/>
        </w:rPr>
      </w:pPr>
      <w:r w:rsidRPr="0026106E">
        <w:rPr>
          <w:rFonts w:ascii="Trebuchet MS" w:hAnsi="Trebuchet MS"/>
          <w:color w:val="000000"/>
        </w:rPr>
        <w:t>2. Indian Academy of Neurosciences (IAN)—LM-130</w:t>
      </w:r>
    </w:p>
    <w:p w:rsidR="00460818" w:rsidRPr="0026106E" w:rsidRDefault="00460818" w:rsidP="00C34186">
      <w:pPr>
        <w:ind w:firstLine="720"/>
        <w:jc w:val="both"/>
        <w:rPr>
          <w:rFonts w:ascii="Trebuchet MS" w:hAnsi="Trebuchet MS"/>
          <w:color w:val="000000"/>
        </w:rPr>
      </w:pPr>
      <w:r w:rsidRPr="0026106E">
        <w:rPr>
          <w:rFonts w:ascii="Trebuchet MS" w:hAnsi="Trebuchet MS"/>
          <w:color w:val="000000"/>
        </w:rPr>
        <w:t>3. International society for Research and Development</w:t>
      </w:r>
    </w:p>
    <w:p w:rsidR="00460818" w:rsidRPr="0026106E" w:rsidRDefault="00460818" w:rsidP="00C34186">
      <w:pPr>
        <w:widowControl w:val="0"/>
        <w:spacing w:line="276" w:lineRule="auto"/>
        <w:ind w:firstLine="720"/>
        <w:jc w:val="both"/>
        <w:textAlignment w:val="auto"/>
        <w:rPr>
          <w:rFonts w:ascii="Trebuchet MS" w:hAnsi="Trebuchet MS"/>
        </w:rPr>
      </w:pPr>
      <w:r w:rsidRPr="0026106E">
        <w:rPr>
          <w:rFonts w:ascii="Trebuchet MS" w:hAnsi="Trebuchet MS"/>
          <w:color w:val="000000"/>
        </w:rPr>
        <w:t xml:space="preserve">4. </w:t>
      </w:r>
      <w:r w:rsidRPr="0026106E">
        <w:rPr>
          <w:rFonts w:ascii="Trebuchet MS" w:hAnsi="Trebuchet MS"/>
          <w:color w:val="222222"/>
        </w:rPr>
        <w:t xml:space="preserve">Biochemical Technology Society (BTS) </w:t>
      </w:r>
    </w:p>
    <w:p w:rsidR="00460818" w:rsidRPr="0026106E" w:rsidRDefault="00460818" w:rsidP="00C34186">
      <w:pPr>
        <w:pStyle w:val="ListParagraph"/>
        <w:numPr>
          <w:ilvl w:val="0"/>
          <w:numId w:val="6"/>
        </w:numPr>
        <w:jc w:val="both"/>
        <w:rPr>
          <w:rFonts w:ascii="Trebuchet MS" w:hAnsi="Trebuchet MS"/>
          <w:b/>
        </w:rPr>
      </w:pPr>
      <w:r w:rsidRPr="0026106E">
        <w:rPr>
          <w:rFonts w:ascii="Trebuchet MS" w:hAnsi="Trebuchet MS"/>
          <w:b/>
        </w:rPr>
        <w:lastRenderedPageBreak/>
        <w:t>Current member--</w:t>
      </w:r>
    </w:p>
    <w:p w:rsidR="00460818" w:rsidRPr="0026106E" w:rsidRDefault="00460818" w:rsidP="00C34186">
      <w:pPr>
        <w:pStyle w:val="Heading3"/>
        <w:shd w:val="clear" w:color="auto" w:fill="FFFFFF"/>
        <w:spacing w:before="0"/>
        <w:jc w:val="both"/>
        <w:rPr>
          <w:rFonts w:ascii="Trebuchet MS" w:hAnsi="Trebuchet MS"/>
        </w:rPr>
      </w:pPr>
      <w:r w:rsidRPr="0026106E">
        <w:rPr>
          <w:rFonts w:ascii="Trebuchet MS" w:hAnsi="Trebuchet MS" w:cs="Times New Roman"/>
          <w:b w:val="0"/>
          <w:color w:val="000000"/>
        </w:rPr>
        <w:t xml:space="preserve">            International society for Neurochemistry</w:t>
      </w:r>
      <w:r w:rsidR="00D84C47" w:rsidRPr="0026106E">
        <w:rPr>
          <w:rFonts w:ascii="Trebuchet MS" w:hAnsi="Trebuchet MS" w:cs="Times New Roman"/>
          <w:b w:val="0"/>
          <w:color w:val="000000"/>
        </w:rPr>
        <w:t xml:space="preserve"> </w:t>
      </w:r>
      <w:r w:rsidR="00D84C47" w:rsidRPr="00DC7E02">
        <w:rPr>
          <w:rFonts w:ascii="Trebuchet MS" w:hAnsi="Trebuchet MS" w:cs="Times New Roman"/>
          <w:color w:val="000000"/>
        </w:rPr>
        <w:t>ISN</w:t>
      </w:r>
      <w:r w:rsidR="00D84C47" w:rsidRPr="0026106E">
        <w:rPr>
          <w:rFonts w:ascii="Trebuchet MS" w:hAnsi="Trebuchet MS" w:cs="Times New Roman"/>
          <w:b w:val="0"/>
          <w:color w:val="000000"/>
        </w:rPr>
        <w:t>/</w:t>
      </w:r>
      <w:hyperlink r:id="rId10" w:history="1">
        <w:r w:rsidRPr="0026106E">
          <w:rPr>
            <w:rStyle w:val="Hyperlink"/>
            <w:rFonts w:ascii="Trebuchet MS" w:hAnsi="Trebuchet MS" w:cs="Times New Roman"/>
            <w:b w:val="0"/>
            <w:bCs w:val="0"/>
            <w:color w:val="auto"/>
          </w:rPr>
          <w:t>Asian Pacific Society for Neurochemistry</w:t>
        </w:r>
      </w:hyperlink>
      <w:r w:rsidR="009F4D91" w:rsidRPr="0026106E">
        <w:rPr>
          <w:rFonts w:ascii="Trebuchet MS" w:hAnsi="Trebuchet MS"/>
        </w:rPr>
        <w:t xml:space="preserve"> </w:t>
      </w:r>
      <w:r w:rsidR="009F4D91" w:rsidRPr="0026106E">
        <w:rPr>
          <w:rFonts w:ascii="Trebuchet MS" w:hAnsi="Trebuchet MS"/>
          <w:color w:val="auto"/>
        </w:rPr>
        <w:t>APSN</w:t>
      </w:r>
    </w:p>
    <w:p w:rsidR="00814D94" w:rsidRPr="0026106E" w:rsidRDefault="00371F7C" w:rsidP="00814D9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Trebuchet MS" w:hAnsi="Trebuchet MS" w:cs="Arial"/>
          <w:bCs/>
          <w:color w:val="333333"/>
          <w:sz w:val="20"/>
          <w:szCs w:val="20"/>
        </w:rPr>
      </w:pPr>
      <w:r w:rsidRPr="0026106E">
        <w:rPr>
          <w:rFonts w:ascii="Trebuchet MS" w:hAnsi="Trebuchet MS"/>
          <w:b/>
          <w:color w:val="000000"/>
          <w:sz w:val="20"/>
          <w:szCs w:val="20"/>
        </w:rPr>
        <w:t xml:space="preserve">Advisory </w:t>
      </w:r>
      <w:r w:rsidR="00814D94" w:rsidRPr="0026106E">
        <w:rPr>
          <w:rFonts w:ascii="Trebuchet MS" w:hAnsi="Trebuchet MS"/>
          <w:b/>
          <w:color w:val="000000"/>
          <w:sz w:val="20"/>
          <w:szCs w:val="20"/>
        </w:rPr>
        <w:t>Commitee member</w:t>
      </w:r>
      <w:r w:rsidR="00814D94" w:rsidRPr="0026106E">
        <w:rPr>
          <w:rFonts w:ascii="Trebuchet MS" w:hAnsi="Trebuchet MS"/>
          <w:color w:val="000000"/>
          <w:sz w:val="20"/>
          <w:szCs w:val="20"/>
        </w:rPr>
        <w:t>--</w:t>
      </w:r>
      <w:r w:rsidR="00814D94" w:rsidRPr="0026106E">
        <w:rPr>
          <w:rFonts w:ascii="Trebuchet MS" w:hAnsi="Trebuchet MS" w:cs="Arial"/>
          <w:bCs/>
          <w:color w:val="333333"/>
          <w:sz w:val="20"/>
          <w:szCs w:val="20"/>
        </w:rPr>
        <w:t xml:space="preserve">International Conference on Recent Advancement and Future Scopes in Science, Engineering and Technology-[RA-FSSET-2018] </w:t>
      </w:r>
      <w:r w:rsidR="00814D94" w:rsidRPr="0026106E">
        <w:rPr>
          <w:rFonts w:ascii="Trebuchet MS" w:hAnsi="Trebuchet MS" w:cs="Arial"/>
          <w:color w:val="333333"/>
          <w:sz w:val="20"/>
          <w:szCs w:val="20"/>
        </w:rPr>
        <w:t xml:space="preserve">at </w:t>
      </w:r>
      <w:r w:rsidR="00814D94" w:rsidRPr="0026106E">
        <w:rPr>
          <w:rFonts w:ascii="Trebuchet MS" w:hAnsi="Trebuchet MS" w:cs="Arial"/>
          <w:bCs/>
          <w:color w:val="333333"/>
          <w:sz w:val="20"/>
          <w:szCs w:val="20"/>
        </w:rPr>
        <w:t>Akshaya Institute of Technology,</w:t>
      </w:r>
      <w:r w:rsidR="00814D94" w:rsidRPr="0026106E">
        <w:rPr>
          <w:rFonts w:ascii="Trebuchet MS" w:hAnsi="Trebuchet MS" w:cs="Arial"/>
          <w:color w:val="333333"/>
          <w:sz w:val="20"/>
          <w:szCs w:val="20"/>
        </w:rPr>
        <w:t xml:space="preserve"> </w:t>
      </w:r>
      <w:r w:rsidR="00814D94" w:rsidRPr="0026106E">
        <w:rPr>
          <w:rFonts w:ascii="Trebuchet MS" w:hAnsi="Trebuchet MS" w:cs="Arial"/>
          <w:bCs/>
          <w:color w:val="333333"/>
          <w:sz w:val="20"/>
          <w:szCs w:val="20"/>
        </w:rPr>
        <w:t xml:space="preserve">Tumkur </w:t>
      </w:r>
      <w:r w:rsidR="00814D94" w:rsidRPr="0026106E">
        <w:rPr>
          <w:rFonts w:ascii="Trebuchet MS" w:hAnsi="Trebuchet MS" w:cs="Arial"/>
          <w:color w:val="333333"/>
          <w:sz w:val="20"/>
          <w:szCs w:val="20"/>
        </w:rPr>
        <w:t>on</w:t>
      </w:r>
      <w:r w:rsidR="00814D94" w:rsidRPr="0026106E">
        <w:rPr>
          <w:rFonts w:ascii="Trebuchet MS" w:hAnsi="Trebuchet MS" w:cs="Arial"/>
          <w:bCs/>
          <w:color w:val="333333"/>
          <w:sz w:val="20"/>
          <w:szCs w:val="20"/>
        </w:rPr>
        <w:t xml:space="preserve"> May 12th-13th, 2018</w:t>
      </w:r>
    </w:p>
    <w:p w:rsidR="00814D94" w:rsidRPr="0026106E" w:rsidRDefault="00814D94" w:rsidP="00814D94">
      <w:pPr>
        <w:rPr>
          <w:rFonts w:ascii="Trebuchet MS" w:hAnsi="Trebuchet MS"/>
        </w:rPr>
      </w:pPr>
    </w:p>
    <w:p w:rsidR="00460818" w:rsidRPr="0026106E" w:rsidRDefault="00460818" w:rsidP="00C34186">
      <w:pPr>
        <w:jc w:val="both"/>
        <w:rPr>
          <w:rFonts w:ascii="Trebuchet MS" w:hAnsi="Trebuchet MS"/>
        </w:rPr>
      </w:pPr>
    </w:p>
    <w:p w:rsidR="00460818" w:rsidRPr="0026106E" w:rsidRDefault="00460818" w:rsidP="00C34186">
      <w:pPr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>Research Grants</w:t>
      </w:r>
      <w:r w:rsidR="00057F9C" w:rsidRPr="0026106E">
        <w:rPr>
          <w:rFonts w:ascii="Trebuchet MS" w:hAnsi="Trebuchet MS"/>
          <w:color w:val="5F497A" w:themeColor="accent4" w:themeShade="BF"/>
        </w:rPr>
        <w:t xml:space="preserve"> --</w:t>
      </w:r>
      <w:r w:rsidRPr="0026106E">
        <w:rPr>
          <w:rFonts w:ascii="Trebuchet MS" w:hAnsi="Trebuchet MS"/>
        </w:rPr>
        <w:t>DBT Biocare  Women scientist Grant 2016--proposal on the website.</w:t>
      </w:r>
      <w:r w:rsidR="00057F9C" w:rsidRPr="0026106E">
        <w:rPr>
          <w:rFonts w:ascii="Trebuchet MS" w:hAnsi="Trebuchet MS"/>
        </w:rPr>
        <w:t>---</w:t>
      </w:r>
    </w:p>
    <w:p w:rsidR="00460818" w:rsidRPr="0026106E" w:rsidRDefault="00460818" w:rsidP="00C34186">
      <w:pPr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>Controlled modulation of the lysosomal system and astrocytes by hydrolytic enzymes with modulators  targeting to regulation of neuronal function in Alzheimer’s disease  cell line and rat  model.</w:t>
      </w:r>
    </w:p>
    <w:p w:rsidR="00460818" w:rsidRPr="0026106E" w:rsidRDefault="00460818" w:rsidP="00C34186">
      <w:pPr>
        <w:pStyle w:val="ListParagraph"/>
        <w:jc w:val="both"/>
        <w:rPr>
          <w:rFonts w:ascii="Trebuchet MS" w:hAnsi="Trebuchet MS"/>
          <w:color w:val="000000"/>
        </w:rPr>
      </w:pPr>
    </w:p>
    <w:p w:rsidR="00460818" w:rsidRPr="0026106E" w:rsidRDefault="00460818" w:rsidP="00C34186">
      <w:pPr>
        <w:pStyle w:val="Heading2"/>
        <w:spacing w:line="360" w:lineRule="auto"/>
        <w:jc w:val="both"/>
        <w:rPr>
          <w:rFonts w:ascii="Trebuchet MS" w:hAnsi="Trebuchet MS" w:cs="Times New Roman"/>
          <w:color w:val="auto"/>
          <w:sz w:val="20"/>
          <w:szCs w:val="20"/>
        </w:rPr>
      </w:pPr>
      <w:r w:rsidRPr="0026106E">
        <w:rPr>
          <w:rFonts w:ascii="Trebuchet MS" w:hAnsi="Trebuchet MS" w:cs="Times New Roman"/>
          <w:color w:val="auto"/>
          <w:sz w:val="20"/>
          <w:szCs w:val="20"/>
        </w:rPr>
        <w:t>Publications (Abstracts Published &amp; Presentations)</w:t>
      </w:r>
    </w:p>
    <w:p w:rsidR="00460818" w:rsidRPr="0026106E" w:rsidRDefault="00460818" w:rsidP="00C34186">
      <w:pPr>
        <w:spacing w:before="100" w:beforeAutospacing="1" w:after="100" w:afterAutospacing="1"/>
        <w:jc w:val="both"/>
        <w:rPr>
          <w:rFonts w:ascii="Trebuchet MS" w:hAnsi="Trebuchet MS"/>
          <w:color w:val="7030A0"/>
        </w:rPr>
      </w:pPr>
      <w:r w:rsidRPr="0026106E">
        <w:rPr>
          <w:rFonts w:ascii="Trebuchet MS" w:hAnsi="Trebuchet MS"/>
        </w:rPr>
        <w:t xml:space="preserve">1. </w:t>
      </w:r>
      <w:r w:rsidRPr="0026106E">
        <w:rPr>
          <w:rFonts w:ascii="Trebuchet MS" w:hAnsi="Trebuchet MS"/>
          <w:b/>
        </w:rPr>
        <w:t>Prabha M,</w:t>
      </w:r>
      <w:r w:rsidRPr="0026106E">
        <w:rPr>
          <w:rFonts w:ascii="Trebuchet MS" w:hAnsi="Trebuchet MS"/>
        </w:rPr>
        <w:t xml:space="preserve"> Ravi V, N.Ramachandra Swamy (2013) Activity of hydrolytic enzymes in various regions of normal human brain tissue. Ind J Clin Biochem 28(3):283-291 </w:t>
      </w:r>
      <w:r w:rsidRPr="0026106E">
        <w:rPr>
          <w:rFonts w:ascii="Trebuchet MS" w:hAnsi="Trebuchet MS"/>
          <w:color w:val="7030A0"/>
        </w:rPr>
        <w:t>(springer publications) PMC free article</w:t>
      </w:r>
    </w:p>
    <w:p w:rsidR="00460818" w:rsidRPr="0026106E" w:rsidRDefault="00460818" w:rsidP="00C34186">
      <w:pPr>
        <w:spacing w:before="100" w:beforeAutospacing="1" w:after="100" w:afterAutospacing="1"/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 xml:space="preserve"> 2. </w:t>
      </w:r>
      <w:r w:rsidRPr="0026106E">
        <w:rPr>
          <w:rFonts w:ascii="Trebuchet MS" w:hAnsi="Trebuchet MS"/>
          <w:b/>
        </w:rPr>
        <w:t>Prabha M</w:t>
      </w:r>
      <w:r w:rsidRPr="0026106E">
        <w:rPr>
          <w:rFonts w:ascii="Trebuchet MS" w:hAnsi="Trebuchet MS"/>
        </w:rPr>
        <w:t>, N Ramachandra Swamy, V Ravi.   Specific activity of glycosidases in brain tumors and their expression in primary explants culture. J Biochem Tech (2012) Published online: (13 June 2013). J Biochem Tech 5(1): (2013), 654-665.</w:t>
      </w:r>
    </w:p>
    <w:p w:rsidR="00460818" w:rsidRPr="0026106E" w:rsidRDefault="00460818" w:rsidP="00C34186">
      <w:pPr>
        <w:jc w:val="both"/>
        <w:rPr>
          <w:rFonts w:ascii="Trebuchet MS" w:hAnsi="Trebuchet MS"/>
        </w:rPr>
      </w:pPr>
      <w:r w:rsidRPr="0026106E">
        <w:rPr>
          <w:rFonts w:ascii="Trebuchet MS" w:hAnsi="Trebuchet MS"/>
          <w:bCs/>
        </w:rPr>
        <w:t xml:space="preserve">3. </w:t>
      </w:r>
      <w:r w:rsidRPr="0026106E">
        <w:rPr>
          <w:rFonts w:ascii="Trebuchet MS" w:hAnsi="Trebuchet MS"/>
          <w:b/>
          <w:color w:val="000000"/>
          <w:shd w:val="clear" w:color="auto" w:fill="FFFFFF"/>
        </w:rPr>
        <w:t>Prabha M</w:t>
      </w:r>
      <w:r w:rsidRPr="0026106E">
        <w:rPr>
          <w:rFonts w:ascii="Trebuchet MS" w:hAnsi="Trebuchet MS"/>
          <w:color w:val="000000"/>
          <w:shd w:val="clear" w:color="auto" w:fill="FFFFFF"/>
        </w:rPr>
        <w:t xml:space="preserve">, TS Anusha. </w:t>
      </w:r>
      <w:r w:rsidRPr="0026106E">
        <w:rPr>
          <w:rFonts w:ascii="Trebuchet MS" w:hAnsi="Trebuchet MS"/>
          <w:bCs/>
        </w:rPr>
        <w:t xml:space="preserve">Esterase’s properties in commonly used Indian spices for Alzheimer’s disease model. </w:t>
      </w:r>
      <w:r w:rsidRPr="0026106E">
        <w:rPr>
          <w:rFonts w:ascii="Trebuchet MS" w:hAnsi="Trebuchet MS"/>
        </w:rPr>
        <w:t>J Biochem Tech 6(1): (2015), 875-882</w:t>
      </w:r>
    </w:p>
    <w:p w:rsidR="00460818" w:rsidRPr="0026106E" w:rsidRDefault="00460818" w:rsidP="00C34186">
      <w:pPr>
        <w:jc w:val="both"/>
        <w:rPr>
          <w:rFonts w:ascii="Trebuchet MS" w:hAnsi="Trebuchet MS"/>
        </w:rPr>
      </w:pPr>
    </w:p>
    <w:p w:rsidR="00460818" w:rsidRPr="0026106E" w:rsidRDefault="00460818" w:rsidP="00C34186">
      <w:pPr>
        <w:jc w:val="both"/>
        <w:rPr>
          <w:rFonts w:ascii="Trebuchet MS" w:hAnsi="Trebuchet MS"/>
        </w:rPr>
      </w:pPr>
      <w:r w:rsidRPr="0026106E">
        <w:rPr>
          <w:rFonts w:ascii="Trebuchet MS" w:hAnsi="Trebuchet MS"/>
          <w:bCs/>
        </w:rPr>
        <w:t>4.</w:t>
      </w:r>
      <w:r w:rsidRPr="0026106E">
        <w:rPr>
          <w:rFonts w:ascii="Trebuchet MS" w:hAnsi="Trebuchet MS"/>
          <w:color w:val="000000"/>
        </w:rPr>
        <w:t xml:space="preserve"> </w:t>
      </w:r>
      <w:r w:rsidRPr="0026106E">
        <w:rPr>
          <w:rFonts w:ascii="Trebuchet MS" w:hAnsi="Trebuchet MS"/>
        </w:rPr>
        <w:t xml:space="preserve">Sushma S. Rao, Suneetha P, Nagaveni MB, </w:t>
      </w:r>
      <w:r w:rsidRPr="0026106E">
        <w:rPr>
          <w:rFonts w:ascii="Trebuchet MS" w:hAnsi="Trebuchet MS"/>
          <w:b/>
        </w:rPr>
        <w:t>Prabha M*</w:t>
      </w:r>
      <w:r w:rsidR="0049423A" w:rsidRPr="0026106E">
        <w:rPr>
          <w:rFonts w:ascii="Trebuchet MS" w:hAnsi="Trebuchet MS"/>
          <w:b/>
        </w:rPr>
        <w:t xml:space="preserve"> (CA)</w:t>
      </w:r>
      <w:r w:rsidRPr="0026106E">
        <w:rPr>
          <w:rFonts w:ascii="Trebuchet MS" w:hAnsi="Trebuchet MS"/>
          <w:b/>
        </w:rPr>
        <w:t>.</w:t>
      </w:r>
      <w:r w:rsidRPr="0026106E">
        <w:rPr>
          <w:rFonts w:ascii="Trebuchet MS" w:hAnsi="Trebuchet MS"/>
        </w:rPr>
        <w:t xml:space="preserve"> </w:t>
      </w:r>
      <w:hyperlink r:id="rId11" w:history="1">
        <w:r w:rsidRPr="0026106E">
          <w:rPr>
            <w:rFonts w:ascii="Trebuchet MS" w:hAnsi="Trebuchet MS"/>
          </w:rPr>
          <w:t>Partial purification and characterization of carboxyl esterase in aged and lithium treated rat brain</w:t>
        </w:r>
      </w:hyperlink>
      <w:r w:rsidRPr="0026106E">
        <w:rPr>
          <w:rFonts w:ascii="Trebuchet MS" w:hAnsi="Trebuchet MS"/>
        </w:rPr>
        <w:t>.</w:t>
      </w:r>
      <w:r w:rsidRPr="0026106E">
        <w:rPr>
          <w:rFonts w:ascii="Trebuchet MS" w:eastAsiaTheme="minorHAnsi" w:hAnsi="Trebuchet MS"/>
        </w:rPr>
        <w:t xml:space="preserve"> J Biochem Tech (2015) 6(1): 883-888</w:t>
      </w:r>
    </w:p>
    <w:p w:rsidR="00460818" w:rsidRPr="0026106E" w:rsidRDefault="00460818" w:rsidP="00C34186">
      <w:pPr>
        <w:jc w:val="both"/>
        <w:rPr>
          <w:rFonts w:ascii="Trebuchet MS" w:hAnsi="Trebuchet MS"/>
        </w:rPr>
      </w:pPr>
    </w:p>
    <w:p w:rsidR="00460818" w:rsidRPr="0026106E" w:rsidRDefault="00460818" w:rsidP="00C34186">
      <w:pPr>
        <w:jc w:val="both"/>
        <w:rPr>
          <w:rFonts w:ascii="Trebuchet MS" w:eastAsiaTheme="minorHAnsi" w:hAnsi="Trebuchet MS"/>
        </w:rPr>
      </w:pPr>
      <w:r w:rsidRPr="0026106E">
        <w:rPr>
          <w:rFonts w:ascii="Trebuchet MS" w:hAnsi="Trebuchet MS"/>
          <w:kern w:val="28"/>
          <w:lang w:val="en-IN"/>
        </w:rPr>
        <w:t xml:space="preserve">5. </w:t>
      </w:r>
      <w:r w:rsidRPr="0026106E">
        <w:rPr>
          <w:rFonts w:ascii="Trebuchet MS" w:hAnsi="Trebuchet MS"/>
          <w:b/>
          <w:color w:val="000000"/>
          <w:shd w:val="clear" w:color="auto" w:fill="FFFFFF"/>
        </w:rPr>
        <w:t>Prabha M</w:t>
      </w:r>
      <w:r w:rsidRPr="0026106E">
        <w:rPr>
          <w:rFonts w:ascii="Trebuchet MS" w:hAnsi="Trebuchet MS"/>
          <w:color w:val="000000"/>
          <w:shd w:val="clear" w:color="auto" w:fill="FFFFFF"/>
        </w:rPr>
        <w:t xml:space="preserve">, Bhavana G, Sunitha P,, Channa rayappa, Lokesh KN. </w:t>
      </w:r>
      <w:r w:rsidRPr="0026106E">
        <w:rPr>
          <w:rFonts w:ascii="Trebuchet MS" w:hAnsi="Trebuchet MS"/>
          <w:kern w:val="28"/>
          <w:lang w:val="en-IN"/>
        </w:rPr>
        <w:t xml:space="preserve">The Role of Carboxyl esterase and Acid phosphatase in Aged and Lithium Treated Rats in Regulation of Neuronal Function. </w:t>
      </w:r>
      <w:r w:rsidRPr="0026106E">
        <w:rPr>
          <w:rFonts w:ascii="Trebuchet MS" w:eastAsiaTheme="minorHAnsi" w:hAnsi="Trebuchet MS"/>
        </w:rPr>
        <w:t>J Biochem Tech (2015) 6(1): 889-893.</w:t>
      </w:r>
    </w:p>
    <w:p w:rsidR="00460818" w:rsidRPr="0026106E" w:rsidRDefault="00460818" w:rsidP="00C34186">
      <w:pPr>
        <w:jc w:val="both"/>
        <w:rPr>
          <w:rFonts w:ascii="Trebuchet MS" w:eastAsiaTheme="minorHAnsi" w:hAnsi="Trebuchet MS"/>
        </w:rPr>
      </w:pPr>
    </w:p>
    <w:p w:rsidR="00460818" w:rsidRPr="0026106E" w:rsidRDefault="00460818" w:rsidP="00C34186">
      <w:pPr>
        <w:widowControl w:val="0"/>
        <w:jc w:val="both"/>
        <w:rPr>
          <w:rFonts w:ascii="Trebuchet MS" w:hAnsi="Trebuchet MS"/>
        </w:rPr>
      </w:pPr>
      <w:r w:rsidRPr="0026106E">
        <w:rPr>
          <w:rFonts w:ascii="Trebuchet MS" w:hAnsi="Trebuchet MS"/>
        </w:rPr>
        <w:t>6.</w:t>
      </w:r>
      <w:r w:rsidRPr="0026106E">
        <w:rPr>
          <w:rFonts w:ascii="Trebuchet MS" w:hAnsi="Trebuchet MS"/>
          <w:b/>
        </w:rPr>
        <w:t>Prabha M,</w:t>
      </w:r>
      <w:r w:rsidRPr="0026106E">
        <w:rPr>
          <w:rFonts w:ascii="Trebuchet MS" w:hAnsi="Trebuchet MS"/>
        </w:rPr>
        <w:t xml:space="preserve"> Sushma KN, Suneetha P, RR Siva Kiran. Higher specific activities of alkaline phosphatase and </w:t>
      </w:r>
      <w:r w:rsidRPr="0026106E">
        <w:rPr>
          <w:rFonts w:ascii="Trebuchet MS" w:hAnsi="Trebuchet MS"/>
          <w:lang w:val="el-GR"/>
        </w:rPr>
        <w:t>β</w:t>
      </w:r>
      <w:r w:rsidRPr="0026106E">
        <w:rPr>
          <w:rFonts w:ascii="Trebuchet MS" w:hAnsi="Trebuchet MS"/>
        </w:rPr>
        <w:t>-galactosidase for the cellular membrane integrity in young and old aged lithium treated rats. “Indian Journal of Neurosciences”. December Issue, 2016, Vol. 2 Issue. 4 97-104.</w:t>
      </w:r>
    </w:p>
    <w:p w:rsidR="00460818" w:rsidRPr="0026106E" w:rsidRDefault="00460818" w:rsidP="00C34186">
      <w:pPr>
        <w:widowControl w:val="0"/>
        <w:jc w:val="both"/>
        <w:rPr>
          <w:rFonts w:ascii="Trebuchet MS" w:hAnsi="Trebuchet MS"/>
        </w:rPr>
      </w:pPr>
    </w:p>
    <w:p w:rsidR="00460818" w:rsidRPr="0026106E" w:rsidRDefault="00460818" w:rsidP="00C34186">
      <w:pPr>
        <w:overflowPunct/>
        <w:jc w:val="both"/>
        <w:textAlignment w:val="auto"/>
        <w:rPr>
          <w:rFonts w:ascii="Trebuchet MS" w:eastAsiaTheme="minorHAnsi" w:hAnsi="Trebuchet MS"/>
          <w:bCs/>
        </w:rPr>
      </w:pPr>
      <w:r w:rsidRPr="0026106E">
        <w:rPr>
          <w:rFonts w:ascii="Trebuchet MS" w:eastAsiaTheme="minorHAnsi" w:hAnsi="Trebuchet MS"/>
          <w:bCs/>
        </w:rPr>
        <w:t xml:space="preserve">7. Manjula N, Suneetha P, Lokesh KN, </w:t>
      </w:r>
      <w:r w:rsidRPr="0026106E">
        <w:rPr>
          <w:rFonts w:ascii="Trebuchet MS" w:eastAsiaTheme="minorHAnsi" w:hAnsi="Trebuchet MS"/>
          <w:bCs/>
          <w:u w:val="single"/>
        </w:rPr>
        <w:t>Prabha M,</w:t>
      </w:r>
      <w:r w:rsidRPr="0026106E">
        <w:rPr>
          <w:rFonts w:ascii="Trebuchet MS" w:eastAsiaTheme="minorHAnsi" w:hAnsi="Trebuchet MS"/>
          <w:bCs/>
        </w:rPr>
        <w:t xml:space="preserve"> Jolitha Adiyara Bosse, Gowri Neelima Makarla and Kushalatha M. Production of lipase from </w:t>
      </w:r>
      <w:r w:rsidRPr="0026106E">
        <w:rPr>
          <w:rFonts w:ascii="Trebuchet MS" w:eastAsiaTheme="minorHAnsi" w:hAnsi="Trebuchet MS"/>
          <w:bCs/>
          <w:i/>
          <w:iCs/>
        </w:rPr>
        <w:t xml:space="preserve">Azadirachta indica </w:t>
      </w:r>
      <w:r w:rsidRPr="0026106E">
        <w:rPr>
          <w:rFonts w:ascii="Trebuchet MS" w:eastAsiaTheme="minorHAnsi" w:hAnsi="Trebuchet MS"/>
          <w:bCs/>
        </w:rPr>
        <w:t>oil seed cake using solid state fermentation. International Journal of Applied Research 2017; 3(9): 223-230.</w:t>
      </w:r>
    </w:p>
    <w:p w:rsidR="00460818" w:rsidRPr="0026106E" w:rsidRDefault="00460818" w:rsidP="00C34186">
      <w:pPr>
        <w:pStyle w:val="ListParagraph"/>
        <w:widowControl w:val="0"/>
        <w:jc w:val="both"/>
        <w:rPr>
          <w:rFonts w:ascii="Trebuchet MS" w:hAnsi="Trebuchet MS"/>
        </w:rPr>
      </w:pPr>
    </w:p>
    <w:p w:rsidR="00460818" w:rsidRPr="0026106E" w:rsidRDefault="00460818" w:rsidP="00C34186">
      <w:pPr>
        <w:tabs>
          <w:tab w:val="left" w:pos="2445"/>
        </w:tabs>
        <w:jc w:val="both"/>
        <w:rPr>
          <w:rFonts w:ascii="Trebuchet MS" w:hAnsi="Trebuchet MS"/>
          <w:color w:val="000000"/>
        </w:rPr>
      </w:pPr>
      <w:r w:rsidRPr="0026106E">
        <w:rPr>
          <w:rFonts w:ascii="Trebuchet MS" w:hAnsi="Trebuchet MS"/>
          <w:color w:val="000000"/>
        </w:rPr>
        <w:t>8.</w:t>
      </w:r>
      <w:r w:rsidRPr="0026106E">
        <w:rPr>
          <w:rFonts w:ascii="Trebuchet MS" w:hAnsi="Trebuchet MS"/>
          <w:b/>
          <w:color w:val="000000"/>
        </w:rPr>
        <w:t>Prabha M,</w:t>
      </w:r>
      <w:r w:rsidRPr="0026106E">
        <w:rPr>
          <w:rFonts w:ascii="Trebuchet MS" w:hAnsi="Trebuchet MS"/>
          <w:color w:val="000000"/>
        </w:rPr>
        <w:t xml:space="preserve"> N Ramachandra Swamy, V Ravi. “Significant lower specific activity of Carboxyl esterase similar in benign and malignant brain tumors with derived cell culture indicates reason for the failure of anticancerous drug activation”—presented paper and </w:t>
      </w:r>
      <w:r w:rsidRPr="0026106E">
        <w:rPr>
          <w:rFonts w:ascii="Trebuchet MS" w:hAnsi="Trebuchet MS"/>
          <w:bCs/>
          <w:color w:val="222222"/>
          <w:shd w:val="clear" w:color="auto" w:fill="FFFFFF"/>
        </w:rPr>
        <w:t xml:space="preserve"> Oral presentation</w:t>
      </w:r>
      <w:r w:rsidRPr="0026106E">
        <w:rPr>
          <w:rStyle w:val="apple-converted-space"/>
          <w:rFonts w:ascii="Trebuchet MS" w:hAnsi="Trebuchet MS"/>
          <w:color w:val="222222"/>
          <w:shd w:val="clear" w:color="auto" w:fill="FFFFFF"/>
        </w:rPr>
        <w:t> </w:t>
      </w:r>
      <w:r w:rsidRPr="0026106E">
        <w:rPr>
          <w:rFonts w:ascii="Trebuchet MS" w:hAnsi="Trebuchet MS"/>
          <w:color w:val="222222"/>
          <w:shd w:val="clear" w:color="auto" w:fill="FFFFFF"/>
        </w:rPr>
        <w:t>in conference ICABBS 2017, Satyabama University, Chennai. –Submitted to IJCB springer (under revision process for acceptance)</w:t>
      </w:r>
    </w:p>
    <w:p w:rsidR="00460818" w:rsidRPr="0026106E" w:rsidRDefault="00460818" w:rsidP="00C34186">
      <w:pPr>
        <w:overflowPunct/>
        <w:jc w:val="both"/>
        <w:textAlignment w:val="auto"/>
        <w:rPr>
          <w:rFonts w:ascii="Trebuchet MS" w:hAnsi="Trebuchet MS"/>
        </w:rPr>
      </w:pPr>
    </w:p>
    <w:p w:rsidR="00460818" w:rsidRPr="0026106E" w:rsidRDefault="00460818" w:rsidP="00C34186">
      <w:pPr>
        <w:overflowPunct/>
        <w:jc w:val="both"/>
        <w:textAlignment w:val="auto"/>
        <w:rPr>
          <w:rFonts w:ascii="Trebuchet MS" w:eastAsiaTheme="minorHAnsi" w:hAnsi="Trebuchet MS"/>
        </w:rPr>
      </w:pPr>
      <w:r w:rsidRPr="0026106E">
        <w:rPr>
          <w:rFonts w:ascii="Trebuchet MS" w:hAnsi="Trebuchet MS"/>
        </w:rPr>
        <w:t xml:space="preserve">9. </w:t>
      </w:r>
      <w:r w:rsidRPr="0026106E">
        <w:rPr>
          <w:rFonts w:ascii="Trebuchet MS" w:hAnsi="Trebuchet MS"/>
          <w:b/>
        </w:rPr>
        <w:t>Prabha M</w:t>
      </w:r>
      <w:r w:rsidRPr="0026106E">
        <w:rPr>
          <w:rFonts w:ascii="Trebuchet MS" w:hAnsi="Trebuchet MS"/>
        </w:rPr>
        <w:t>, Smita Patil, Suneetha P, Lokesh K N, Santh Kumar S.</w:t>
      </w:r>
      <w:r w:rsidRPr="0026106E">
        <w:rPr>
          <w:rFonts w:ascii="Trebuchet MS" w:eastAsiaTheme="minorHAnsi" w:hAnsi="Trebuchet MS"/>
          <w:color w:val="333666"/>
        </w:rPr>
        <w:t xml:space="preserve"> </w:t>
      </w:r>
      <w:r w:rsidRPr="0026106E">
        <w:rPr>
          <w:rFonts w:ascii="Trebuchet MS" w:eastAsiaTheme="minorHAnsi" w:hAnsi="Trebuchet MS"/>
        </w:rPr>
        <w:t>"Lithium Induces Lower Specific activity and Expression of Acetyl Choline Esterase in Old aged Rats Brain and Liver for the Regulation of Cellular signaling"—.Sent to Neurochemical journal</w:t>
      </w:r>
      <w:r w:rsidR="00AD7463" w:rsidRPr="0026106E">
        <w:rPr>
          <w:rFonts w:ascii="Trebuchet MS" w:eastAsiaTheme="minorHAnsi" w:hAnsi="Trebuchet MS"/>
        </w:rPr>
        <w:t xml:space="preserve"> (under revision process)</w:t>
      </w:r>
      <w:r w:rsidRPr="0026106E">
        <w:rPr>
          <w:rFonts w:ascii="Trebuchet MS" w:eastAsiaTheme="minorHAnsi" w:hAnsi="Trebuchet MS"/>
        </w:rPr>
        <w:t xml:space="preserve">. </w:t>
      </w:r>
    </w:p>
    <w:p w:rsidR="00057F9C" w:rsidRPr="0026106E" w:rsidRDefault="00057F9C" w:rsidP="00C34186">
      <w:pPr>
        <w:overflowPunct/>
        <w:jc w:val="both"/>
        <w:textAlignment w:val="auto"/>
        <w:rPr>
          <w:rFonts w:ascii="Trebuchet MS" w:eastAsiaTheme="minorHAnsi" w:hAnsi="Trebuchet MS"/>
        </w:rPr>
      </w:pPr>
    </w:p>
    <w:p w:rsidR="00BB6CE9" w:rsidRPr="0026106E" w:rsidRDefault="00460818" w:rsidP="00BB6CE9">
      <w:pPr>
        <w:jc w:val="both"/>
        <w:rPr>
          <w:rFonts w:ascii="Trebuchet MS" w:hAnsi="Trebuchet MS"/>
          <w:bCs/>
          <w:lang w:val="en-IN"/>
        </w:rPr>
      </w:pPr>
      <w:r w:rsidRPr="0026106E">
        <w:rPr>
          <w:rFonts w:ascii="Trebuchet MS" w:eastAsiaTheme="minorHAnsi" w:hAnsi="Trebuchet MS"/>
        </w:rPr>
        <w:t xml:space="preserve">10. </w:t>
      </w:r>
      <w:r w:rsidR="00BB6CE9" w:rsidRPr="0026106E">
        <w:rPr>
          <w:rFonts w:ascii="Trebuchet MS" w:eastAsia="Calibri" w:hAnsi="Trebuchet MS"/>
          <w:b/>
        </w:rPr>
        <w:t>Prabha M</w:t>
      </w:r>
      <w:r w:rsidR="00BB6CE9" w:rsidRPr="0026106E">
        <w:rPr>
          <w:rFonts w:ascii="Trebuchet MS" w:eastAsia="Calibri" w:hAnsi="Trebuchet MS"/>
        </w:rPr>
        <w:t xml:space="preserve">, </w:t>
      </w:r>
      <w:r w:rsidR="00BB6CE9" w:rsidRPr="0026106E">
        <w:rPr>
          <w:rFonts w:ascii="Trebuchet MS" w:hAnsi="Trebuchet MS"/>
        </w:rPr>
        <w:t>Suneetha P,</w:t>
      </w:r>
      <w:r w:rsidR="00BB6CE9" w:rsidRPr="0026106E">
        <w:rPr>
          <w:rFonts w:ascii="Trebuchet MS" w:eastAsia="Calibri" w:hAnsi="Trebuchet MS"/>
        </w:rPr>
        <w:t xml:space="preserve"> Aditi Karanth, </w:t>
      </w:r>
      <w:r w:rsidR="00BB6CE9" w:rsidRPr="0026106E">
        <w:rPr>
          <w:rFonts w:ascii="Trebuchet MS" w:hAnsi="Trebuchet MS"/>
        </w:rPr>
        <w:t>Neethu K P</w:t>
      </w:r>
      <w:r w:rsidR="00BB6CE9" w:rsidRPr="0026106E">
        <w:rPr>
          <w:rFonts w:ascii="Trebuchet MS" w:eastAsia="Calibri" w:hAnsi="Trebuchet MS"/>
        </w:rPr>
        <w:t xml:space="preserve"> and</w:t>
      </w:r>
      <w:r w:rsidR="00BB6CE9" w:rsidRPr="0026106E">
        <w:rPr>
          <w:rFonts w:ascii="Trebuchet MS" w:hAnsi="Trebuchet MS"/>
          <w:b/>
        </w:rPr>
        <w:t xml:space="preserve"> </w:t>
      </w:r>
      <w:r w:rsidR="00BB6CE9" w:rsidRPr="0026106E">
        <w:rPr>
          <w:rFonts w:ascii="Trebuchet MS" w:hAnsi="Trebuchet MS"/>
        </w:rPr>
        <w:t xml:space="preserve">Vaishnavi S Ramesh. </w:t>
      </w:r>
      <w:r w:rsidR="00BB6CE9" w:rsidRPr="0026106E">
        <w:rPr>
          <w:rFonts w:ascii="Trebuchet MS" w:hAnsi="Trebuchet MS"/>
          <w:color w:val="222222"/>
          <w:shd w:val="clear" w:color="auto" w:fill="FFFFFF"/>
        </w:rPr>
        <w:t xml:space="preserve">High protein content and expression for caffeine treated old rat brain and reduced level of </w:t>
      </w:r>
      <w:r w:rsidR="00BB6CE9" w:rsidRPr="0026106E">
        <w:rPr>
          <w:rFonts w:ascii="Trebuchet MS" w:hAnsi="Trebuchet MS"/>
          <w:bCs/>
          <w:lang w:val="en-IN"/>
        </w:rPr>
        <w:t xml:space="preserve">Carboxyl esterase activity in Brain and liver of Old and young aged Rats.—(delivered invited oral presentation for international conference on “genetics and molecular research” Crowne plaza Dubai Deira. May 22-24, 2017. Organized by Gavin conferences. USA.)--- sent to </w:t>
      </w:r>
      <w:r w:rsidR="00BB6CE9" w:rsidRPr="0026106E">
        <w:rPr>
          <w:rFonts w:ascii="Trebuchet MS" w:hAnsi="Trebuchet MS"/>
          <w:color w:val="222222"/>
          <w:shd w:val="clear" w:color="auto" w:fill="FFFFFF"/>
        </w:rPr>
        <w:t>Journal Biochemical Engineering &amp; Bioprocess Technology under revision process.</w:t>
      </w:r>
    </w:p>
    <w:sectPr w:rsidR="00BB6CE9" w:rsidRPr="0026106E" w:rsidSect="00B97EC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44A144"/>
    <w:lvl w:ilvl="0">
      <w:numFmt w:val="decimal"/>
      <w:lvlText w:val="*"/>
      <w:lvlJc w:val="left"/>
    </w:lvl>
  </w:abstractNum>
  <w:abstractNum w:abstractNumId="1">
    <w:nsid w:val="20F91A5D"/>
    <w:multiLevelType w:val="hybridMultilevel"/>
    <w:tmpl w:val="4390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477EA"/>
    <w:multiLevelType w:val="hybridMultilevel"/>
    <w:tmpl w:val="4BA0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F6481"/>
    <w:multiLevelType w:val="hybridMultilevel"/>
    <w:tmpl w:val="FFE825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858469A"/>
    <w:multiLevelType w:val="hybridMultilevel"/>
    <w:tmpl w:val="AE104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A4D6E"/>
    <w:multiLevelType w:val="hybridMultilevel"/>
    <w:tmpl w:val="E7B4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F3469"/>
    <w:multiLevelType w:val="hybridMultilevel"/>
    <w:tmpl w:val="DEC2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2090F"/>
    <w:multiLevelType w:val="hybridMultilevel"/>
    <w:tmpl w:val="45B6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561DF"/>
    <w:multiLevelType w:val="hybridMultilevel"/>
    <w:tmpl w:val="EEE45106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5835A93"/>
    <w:multiLevelType w:val="hybridMultilevel"/>
    <w:tmpl w:val="0436D580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60950F88"/>
    <w:multiLevelType w:val="hybridMultilevel"/>
    <w:tmpl w:val="08E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744F0"/>
    <w:multiLevelType w:val="hybridMultilevel"/>
    <w:tmpl w:val="FEAC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86E4C"/>
    <w:multiLevelType w:val="hybridMultilevel"/>
    <w:tmpl w:val="4C642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C4ACB"/>
    <w:multiLevelType w:val="hybridMultilevel"/>
    <w:tmpl w:val="3FE0C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A11E55"/>
    <w:multiLevelType w:val="hybridMultilevel"/>
    <w:tmpl w:val="CF5A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8"/>
  </w:num>
  <w:num w:numId="5">
    <w:abstractNumId w:val="14"/>
  </w:num>
  <w:num w:numId="6">
    <w:abstractNumId w:val="5"/>
  </w:num>
  <w:num w:numId="7">
    <w:abstractNumId w:val="1"/>
  </w:num>
  <w:num w:numId="8">
    <w:abstractNumId w:val="12"/>
  </w:num>
  <w:num w:numId="9">
    <w:abstractNumId w:val="10"/>
  </w:num>
  <w:num w:numId="10">
    <w:abstractNumId w:val="4"/>
  </w:num>
  <w:num w:numId="11">
    <w:abstractNumId w:val="3"/>
  </w:num>
  <w:num w:numId="12">
    <w:abstractNumId w:val="2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03"/>
    <w:rsid w:val="000404E0"/>
    <w:rsid w:val="00057F9C"/>
    <w:rsid w:val="0006313B"/>
    <w:rsid w:val="000A2630"/>
    <w:rsid w:val="001F680A"/>
    <w:rsid w:val="002318B3"/>
    <w:rsid w:val="002553CA"/>
    <w:rsid w:val="0026106E"/>
    <w:rsid w:val="00371F7C"/>
    <w:rsid w:val="00460818"/>
    <w:rsid w:val="0049423A"/>
    <w:rsid w:val="004F01B7"/>
    <w:rsid w:val="00531610"/>
    <w:rsid w:val="00562B03"/>
    <w:rsid w:val="00676B90"/>
    <w:rsid w:val="006E720C"/>
    <w:rsid w:val="00814D94"/>
    <w:rsid w:val="008C0785"/>
    <w:rsid w:val="00930623"/>
    <w:rsid w:val="009F4D91"/>
    <w:rsid w:val="00AB1796"/>
    <w:rsid w:val="00AB1F79"/>
    <w:rsid w:val="00AD7463"/>
    <w:rsid w:val="00AF6424"/>
    <w:rsid w:val="00B64644"/>
    <w:rsid w:val="00B944F6"/>
    <w:rsid w:val="00B97EC1"/>
    <w:rsid w:val="00BB6CE9"/>
    <w:rsid w:val="00C34186"/>
    <w:rsid w:val="00C6391C"/>
    <w:rsid w:val="00C935B5"/>
    <w:rsid w:val="00CE1634"/>
    <w:rsid w:val="00D25B40"/>
    <w:rsid w:val="00D3316C"/>
    <w:rsid w:val="00D84C47"/>
    <w:rsid w:val="00DC7E02"/>
    <w:rsid w:val="00DD3F10"/>
    <w:rsid w:val="00E44487"/>
    <w:rsid w:val="00ED517D"/>
    <w:rsid w:val="00E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8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8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562B03"/>
    <w:pPr>
      <w:keepNext/>
      <w:outlineLvl w:val="4"/>
    </w:pPr>
    <w:rPr>
      <w:b/>
      <w:color w:val="33996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B03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562B03"/>
    <w:rPr>
      <w:rFonts w:ascii="Verdana" w:eastAsia="Times New Roman" w:hAnsi="Verdana" w:cs="Times New Roman"/>
      <w:b/>
      <w:color w:val="339966"/>
      <w:sz w:val="24"/>
      <w:szCs w:val="20"/>
    </w:rPr>
  </w:style>
  <w:style w:type="paragraph" w:styleId="ListParagraph">
    <w:name w:val="List Paragraph"/>
    <w:basedOn w:val="Normal"/>
    <w:uiPriority w:val="34"/>
    <w:qFormat/>
    <w:rsid w:val="00562B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6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81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apple-converted-space">
    <w:name w:val="apple-converted-space"/>
    <w:basedOn w:val="DefaultParagraphFont"/>
    <w:rsid w:val="00460818"/>
  </w:style>
  <w:style w:type="paragraph" w:styleId="NormalWeb">
    <w:name w:val="Normal (Web)"/>
    <w:basedOn w:val="Normal"/>
    <w:uiPriority w:val="99"/>
    <w:semiHidden/>
    <w:unhideWhenUsed/>
    <w:rsid w:val="00814D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8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8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562B03"/>
    <w:pPr>
      <w:keepNext/>
      <w:outlineLvl w:val="4"/>
    </w:pPr>
    <w:rPr>
      <w:b/>
      <w:color w:val="33996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B03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562B03"/>
    <w:rPr>
      <w:rFonts w:ascii="Verdana" w:eastAsia="Times New Roman" w:hAnsi="Verdana" w:cs="Times New Roman"/>
      <w:b/>
      <w:color w:val="339966"/>
      <w:sz w:val="24"/>
      <w:szCs w:val="20"/>
    </w:rPr>
  </w:style>
  <w:style w:type="paragraph" w:styleId="ListParagraph">
    <w:name w:val="List Paragraph"/>
    <w:basedOn w:val="Normal"/>
    <w:uiPriority w:val="34"/>
    <w:qFormat/>
    <w:rsid w:val="00562B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6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81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apple-converted-space">
    <w:name w:val="apple-converted-space"/>
    <w:basedOn w:val="DefaultParagraphFont"/>
    <w:rsid w:val="00460818"/>
  </w:style>
  <w:style w:type="paragraph" w:styleId="NormalWeb">
    <w:name w:val="Normal (Web)"/>
    <w:basedOn w:val="Normal"/>
    <w:uiPriority w:val="99"/>
    <w:semiHidden/>
    <w:unhideWhenUsed/>
    <w:rsid w:val="00814D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bhamg@gmail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biochemtech.com/index.php/jbt/article/view/JBT61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co.in/url?sa=t&amp;rct=j&amp;q=&amp;esrc=s&amp;source=web&amp;cd=1&amp;cad=rja&amp;uact=8&amp;ved=0ahUKEwjI47CUu7jTAhWMQ48KHYpBAiEQFggtMAA&amp;url=http%3A%2F%2Fwww.apsneurochem.org%2F&amp;usg=AFQjCNH09jYoMzVpZ3XPhszl3CG8pEuk9w&amp;sig2=XBquWVtp4sv2_qi1n3heBQ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prabha@msri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F1D8-05C1-4872-A081-5FD4C1DE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Gurushanth Salimath</cp:lastModifiedBy>
  <cp:revision>2</cp:revision>
  <dcterms:created xsi:type="dcterms:W3CDTF">2018-03-23T03:53:00Z</dcterms:created>
  <dcterms:modified xsi:type="dcterms:W3CDTF">2018-03-23T03:53:00Z</dcterms:modified>
</cp:coreProperties>
</file>