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A698C" w14:textId="1F0C168F" w:rsidR="00076036" w:rsidRPr="00765151" w:rsidRDefault="00076036" w:rsidP="00076036">
      <w:pPr>
        <w:spacing w:line="360" w:lineRule="auto"/>
        <w:ind w:left="-270"/>
        <w:jc w:val="both"/>
        <w:rPr>
          <w:rFonts w:ascii="Times New Roman" w:eastAsia="Times New Roman" w:hAnsi="Times New Roman" w:cs="Times New Roman"/>
          <w:bCs/>
          <w:sz w:val="20"/>
          <w:szCs w:val="20"/>
        </w:rPr>
      </w:pPr>
      <w:r w:rsidRPr="00765151">
        <w:rPr>
          <w:rFonts w:ascii="Times New Roman" w:eastAsia="Times New Roman" w:hAnsi="Times New Roman" w:cs="Times New Roman"/>
          <w:bCs/>
          <w:sz w:val="20"/>
          <w:szCs w:val="20"/>
        </w:rPr>
        <w:t xml:space="preserve">Manuscript Number: </w:t>
      </w:r>
      <w:r>
        <w:rPr>
          <w:rFonts w:ascii="Times New Roman" w:eastAsia="Times New Roman" w:hAnsi="Times New Roman" w:cs="Times New Roman"/>
          <w:bCs/>
          <w:sz w:val="20"/>
          <w:szCs w:val="20"/>
        </w:rPr>
        <w:t>rrm</w:t>
      </w:r>
      <w:r w:rsidRPr="00765151">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8</w:t>
      </w:r>
      <w:r w:rsidRPr="00765151">
        <w:rPr>
          <w:rFonts w:ascii="Times New Roman" w:eastAsia="Times New Roman" w:hAnsi="Times New Roman" w:cs="Times New Roman"/>
          <w:bCs/>
          <w:sz w:val="20"/>
          <w:szCs w:val="20"/>
        </w:rPr>
        <w:t>-</w:t>
      </w:r>
      <w:r w:rsidR="008C685E">
        <w:rPr>
          <w:rFonts w:ascii="Times New Roman" w:eastAsia="Times New Roman" w:hAnsi="Times New Roman" w:cs="Times New Roman"/>
          <w:bCs/>
          <w:sz w:val="20"/>
          <w:szCs w:val="20"/>
        </w:rPr>
        <w:t>e103</w:t>
      </w:r>
    </w:p>
    <w:p w14:paraId="1BAFF5F4" w14:textId="77777777" w:rsidR="00076036" w:rsidRPr="00765151" w:rsidRDefault="00076036" w:rsidP="00076036">
      <w:pPr>
        <w:spacing w:line="360" w:lineRule="auto"/>
        <w:ind w:left="-270"/>
        <w:jc w:val="both"/>
        <w:rPr>
          <w:rFonts w:ascii="Times New Roman" w:eastAsia="Times New Roman" w:hAnsi="Times New Roman" w:cs="Times New Roman"/>
          <w:bCs/>
          <w:sz w:val="20"/>
          <w:szCs w:val="20"/>
        </w:rPr>
      </w:pPr>
      <w:r w:rsidRPr="00765151">
        <w:rPr>
          <w:rFonts w:ascii="Times New Roman" w:eastAsia="Times New Roman" w:hAnsi="Times New Roman" w:cs="Times New Roman"/>
          <w:bCs/>
          <w:sz w:val="20"/>
          <w:szCs w:val="20"/>
        </w:rPr>
        <w:t xml:space="preserve">Type: </w:t>
      </w:r>
      <w:r>
        <w:rPr>
          <w:rFonts w:ascii="Times New Roman" w:eastAsia="Times New Roman" w:hAnsi="Times New Roman" w:cs="Times New Roman"/>
          <w:bCs/>
          <w:sz w:val="20"/>
          <w:szCs w:val="20"/>
        </w:rPr>
        <w:t>Editorial</w:t>
      </w:r>
    </w:p>
    <w:p w14:paraId="487B602A" w14:textId="77777777" w:rsidR="00076036" w:rsidRPr="00765151" w:rsidRDefault="00076036" w:rsidP="00076036">
      <w:pPr>
        <w:spacing w:line="360" w:lineRule="auto"/>
        <w:ind w:left="-270"/>
        <w:jc w:val="both"/>
        <w:rPr>
          <w:rFonts w:ascii="Times New Roman" w:eastAsia="Times New Roman" w:hAnsi="Times New Roman" w:cs="Times New Roman"/>
          <w:bCs/>
          <w:sz w:val="20"/>
          <w:szCs w:val="20"/>
        </w:rPr>
      </w:pPr>
      <w:r w:rsidRPr="00765151">
        <w:rPr>
          <w:rFonts w:ascii="Times New Roman" w:eastAsia="Times New Roman" w:hAnsi="Times New Roman" w:cs="Times New Roman"/>
          <w:bCs/>
          <w:sz w:val="20"/>
          <w:szCs w:val="20"/>
        </w:rPr>
        <w:t xml:space="preserve">Received date: </w:t>
      </w:r>
      <w:r>
        <w:rPr>
          <w:rFonts w:ascii="Times New Roman" w:eastAsia="Times New Roman" w:hAnsi="Times New Roman" w:cs="Times New Roman"/>
          <w:bCs/>
          <w:sz w:val="20"/>
          <w:szCs w:val="20"/>
        </w:rPr>
        <w:t>March</w:t>
      </w:r>
      <w:r w:rsidRPr="00765151">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25</w:t>
      </w:r>
      <w:r w:rsidRPr="00765151">
        <w:rPr>
          <w:rFonts w:ascii="Times New Roman" w:eastAsia="Times New Roman" w:hAnsi="Times New Roman" w:cs="Times New Roman"/>
          <w:bCs/>
          <w:sz w:val="20"/>
          <w:szCs w:val="20"/>
        </w:rPr>
        <w:t>, 2021</w:t>
      </w:r>
    </w:p>
    <w:p w14:paraId="402512E2" w14:textId="77777777" w:rsidR="00076036" w:rsidRPr="00765151" w:rsidRDefault="00076036" w:rsidP="00076036">
      <w:pPr>
        <w:spacing w:line="360" w:lineRule="auto"/>
        <w:ind w:left="-270"/>
        <w:jc w:val="both"/>
        <w:rPr>
          <w:rFonts w:ascii="Times New Roman" w:eastAsia="Times New Roman" w:hAnsi="Times New Roman" w:cs="Times New Roman"/>
          <w:bCs/>
          <w:sz w:val="20"/>
          <w:szCs w:val="20"/>
        </w:rPr>
      </w:pPr>
      <w:r w:rsidRPr="00765151">
        <w:rPr>
          <w:rFonts w:ascii="Times New Roman" w:eastAsia="Times New Roman" w:hAnsi="Times New Roman" w:cs="Times New Roman"/>
          <w:bCs/>
          <w:sz w:val="20"/>
          <w:szCs w:val="20"/>
        </w:rPr>
        <w:t xml:space="preserve">Accepted date: March </w:t>
      </w:r>
      <w:r>
        <w:rPr>
          <w:rFonts w:ascii="Times New Roman" w:eastAsia="Times New Roman" w:hAnsi="Times New Roman" w:cs="Times New Roman"/>
          <w:bCs/>
          <w:sz w:val="20"/>
          <w:szCs w:val="20"/>
        </w:rPr>
        <w:t>27</w:t>
      </w:r>
      <w:r w:rsidRPr="00765151">
        <w:rPr>
          <w:rFonts w:ascii="Times New Roman" w:eastAsia="Times New Roman" w:hAnsi="Times New Roman" w:cs="Times New Roman"/>
          <w:bCs/>
          <w:sz w:val="20"/>
          <w:szCs w:val="20"/>
        </w:rPr>
        <w:t>, 2021</w:t>
      </w:r>
    </w:p>
    <w:p w14:paraId="695249F5" w14:textId="77777777" w:rsidR="00076036" w:rsidRPr="00765151" w:rsidRDefault="00076036" w:rsidP="00076036">
      <w:pPr>
        <w:spacing w:line="360" w:lineRule="auto"/>
        <w:ind w:left="-270"/>
        <w:jc w:val="both"/>
        <w:rPr>
          <w:rFonts w:ascii="Times New Roman" w:eastAsia="Times New Roman" w:hAnsi="Times New Roman" w:cs="Times New Roman"/>
          <w:bCs/>
          <w:sz w:val="20"/>
          <w:szCs w:val="20"/>
        </w:rPr>
      </w:pPr>
      <w:r w:rsidRPr="00765151">
        <w:rPr>
          <w:rFonts w:ascii="Times New Roman" w:eastAsia="Times New Roman" w:hAnsi="Times New Roman" w:cs="Times New Roman"/>
          <w:bCs/>
          <w:sz w:val="20"/>
          <w:szCs w:val="20"/>
        </w:rPr>
        <w:t>Published date: March</w:t>
      </w:r>
      <w:r>
        <w:rPr>
          <w:rFonts w:ascii="Times New Roman" w:eastAsia="Times New Roman" w:hAnsi="Times New Roman" w:cs="Times New Roman"/>
          <w:bCs/>
          <w:sz w:val="20"/>
          <w:szCs w:val="20"/>
        </w:rPr>
        <w:t xml:space="preserve"> 30</w:t>
      </w:r>
      <w:r w:rsidRPr="00765151">
        <w:rPr>
          <w:rFonts w:ascii="Times New Roman" w:eastAsia="Times New Roman" w:hAnsi="Times New Roman" w:cs="Times New Roman"/>
          <w:bCs/>
          <w:sz w:val="20"/>
          <w:szCs w:val="20"/>
        </w:rPr>
        <w:t>, 2021</w:t>
      </w:r>
    </w:p>
    <w:p w14:paraId="25A96B76" w14:textId="6F8C5A4B" w:rsidR="00076036" w:rsidRPr="00596189" w:rsidRDefault="00076036" w:rsidP="00596189">
      <w:pPr>
        <w:jc w:val="both"/>
        <w:rPr>
          <w:rFonts w:ascii="Arial" w:hAnsi="Arial" w:cs="Arial"/>
          <w:b/>
          <w:bCs/>
          <w:sz w:val="32"/>
          <w:szCs w:val="32"/>
        </w:rPr>
      </w:pPr>
      <w:r w:rsidRPr="00596189">
        <w:rPr>
          <w:rFonts w:ascii="Arial" w:hAnsi="Arial" w:cs="Arial"/>
          <w:b/>
          <w:bCs/>
          <w:sz w:val="32"/>
          <w:szCs w:val="32"/>
        </w:rPr>
        <w:t>International Summit on International Conference on Automation and Artificial Intelligence</w:t>
      </w:r>
    </w:p>
    <w:p w14:paraId="08021E2C" w14:textId="544C2AF1" w:rsidR="008E3B96" w:rsidRDefault="00296F3D" w:rsidP="00076036">
      <w:pPr>
        <w:autoSpaceDE w:val="0"/>
        <w:autoSpaceDN w:val="0"/>
        <w:adjustRightInd w:val="0"/>
        <w:spacing w:after="0" w:line="360" w:lineRule="auto"/>
        <w:ind w:right="-90"/>
        <w:jc w:val="both"/>
        <w:rPr>
          <w:rFonts w:ascii="Arial" w:hAnsi="Arial" w:cs="Arial"/>
          <w:b/>
          <w:bCs/>
          <w:color w:val="000000" w:themeColor="text1"/>
        </w:rPr>
      </w:pPr>
      <w:proofErr w:type="spellStart"/>
      <w:r w:rsidRPr="008E3B96">
        <w:rPr>
          <w:rFonts w:ascii="Arial" w:hAnsi="Arial" w:cs="Arial"/>
          <w:b/>
          <w:bCs/>
          <w:color w:val="000000" w:themeColor="text1"/>
        </w:rPr>
        <w:t>Dr.Yousef</w:t>
      </w:r>
      <w:proofErr w:type="spellEnd"/>
      <w:r w:rsidRPr="008E3B96">
        <w:rPr>
          <w:rFonts w:ascii="Arial" w:hAnsi="Arial" w:cs="Arial"/>
          <w:b/>
          <w:bCs/>
          <w:color w:val="000000" w:themeColor="text1"/>
        </w:rPr>
        <w:t xml:space="preserve"> </w:t>
      </w:r>
      <w:proofErr w:type="spellStart"/>
      <w:r w:rsidRPr="008E3B96">
        <w:rPr>
          <w:rFonts w:ascii="Arial" w:hAnsi="Arial" w:cs="Arial"/>
          <w:b/>
          <w:bCs/>
          <w:color w:val="000000" w:themeColor="text1"/>
        </w:rPr>
        <w:t>Daradkeh</w:t>
      </w:r>
      <w:proofErr w:type="spellEnd"/>
    </w:p>
    <w:p w14:paraId="4DC4325A" w14:textId="56E88171" w:rsidR="00296F3D" w:rsidRPr="00B0015F" w:rsidRDefault="00296F3D" w:rsidP="00296F3D">
      <w:pPr>
        <w:jc w:val="both"/>
        <w:rPr>
          <w:rFonts w:ascii="Arial" w:hAnsi="Arial" w:cs="Arial"/>
          <w:iCs/>
          <w:color w:val="000000"/>
          <w:sz w:val="20"/>
          <w:szCs w:val="20"/>
        </w:rPr>
      </w:pPr>
      <w:r w:rsidRPr="00B0015F">
        <w:rPr>
          <w:rFonts w:ascii="Arial" w:hAnsi="Arial" w:cs="Arial"/>
          <w:bCs/>
          <w:iCs/>
          <w:color w:val="000000"/>
          <w:sz w:val="20"/>
          <w:szCs w:val="20"/>
        </w:rPr>
        <w:t>*Corresponding author:</w:t>
      </w:r>
      <w:r w:rsidRPr="00296F3D">
        <w:t xml:space="preserve"> </w:t>
      </w:r>
      <w:proofErr w:type="spellStart"/>
      <w:r w:rsidRPr="00296F3D">
        <w:rPr>
          <w:rFonts w:ascii="Arial" w:hAnsi="Arial" w:cs="Arial"/>
          <w:bCs/>
          <w:iCs/>
          <w:color w:val="000000"/>
          <w:sz w:val="20"/>
          <w:szCs w:val="20"/>
        </w:rPr>
        <w:t>Dr.Yousef</w:t>
      </w:r>
      <w:proofErr w:type="spellEnd"/>
      <w:r w:rsidRPr="00296F3D">
        <w:rPr>
          <w:rFonts w:ascii="Arial" w:hAnsi="Arial" w:cs="Arial"/>
          <w:bCs/>
          <w:iCs/>
          <w:color w:val="000000"/>
          <w:sz w:val="20"/>
          <w:szCs w:val="20"/>
        </w:rPr>
        <w:t xml:space="preserve"> </w:t>
      </w:r>
      <w:proofErr w:type="spellStart"/>
      <w:r w:rsidRPr="00296F3D">
        <w:rPr>
          <w:rFonts w:ascii="Arial" w:hAnsi="Arial" w:cs="Arial"/>
          <w:bCs/>
          <w:iCs/>
          <w:color w:val="000000"/>
          <w:sz w:val="20"/>
          <w:szCs w:val="20"/>
        </w:rPr>
        <w:t>Daradkeh</w:t>
      </w:r>
      <w:proofErr w:type="spellEnd"/>
      <w:r w:rsidRPr="00B0015F">
        <w:rPr>
          <w:rFonts w:ascii="Arial" w:hAnsi="Arial" w:cs="Arial"/>
          <w:bCs/>
          <w:iCs/>
          <w:color w:val="000000"/>
          <w:sz w:val="20"/>
          <w:szCs w:val="20"/>
        </w:rPr>
        <w:t xml:space="preserve"> </w:t>
      </w:r>
      <w:r>
        <w:rPr>
          <w:rFonts w:ascii="Arial" w:hAnsi="Arial" w:cs="Arial"/>
          <w:bCs/>
          <w:iCs/>
          <w:color w:val="000000"/>
          <w:sz w:val="20"/>
          <w:szCs w:val="20"/>
        </w:rPr>
        <w:t xml:space="preserve">E- mail: </w:t>
      </w:r>
      <w:proofErr w:type="spellStart"/>
      <w:r w:rsidR="008E3B96" w:rsidRPr="008E3B96">
        <w:rPr>
          <w:rFonts w:ascii="Arial" w:hAnsi="Arial" w:cs="Arial"/>
          <w:bCs/>
          <w:iCs/>
          <w:color w:val="000000"/>
          <w:sz w:val="20"/>
          <w:szCs w:val="20"/>
        </w:rPr>
        <w:t>Daradkehy</w:t>
      </w:r>
      <w:proofErr w:type="spellEnd"/>
      <w:r w:rsidR="008E3B96" w:rsidRPr="008E3B96">
        <w:rPr>
          <w:rFonts w:ascii="Arial" w:hAnsi="Arial" w:cs="Arial"/>
          <w:bCs/>
          <w:iCs/>
          <w:color w:val="000000"/>
          <w:sz w:val="20"/>
          <w:szCs w:val="20"/>
        </w:rPr>
        <w:t xml:space="preserve"> yahoo.ca</w:t>
      </w:r>
      <w:r w:rsidR="008E3B96">
        <w:rPr>
          <w:rFonts w:ascii="Arial" w:hAnsi="Arial" w:cs="Arial"/>
          <w:bCs/>
          <w:iCs/>
          <w:color w:val="000000"/>
          <w:sz w:val="20"/>
          <w:szCs w:val="20"/>
        </w:rPr>
        <w:t xml:space="preserve"> </w:t>
      </w:r>
      <w:r>
        <w:rPr>
          <w:rFonts w:ascii="Arial" w:hAnsi="Arial" w:cs="Arial"/>
          <w:bCs/>
          <w:iCs/>
          <w:color w:val="000000"/>
          <w:sz w:val="20"/>
          <w:szCs w:val="20"/>
        </w:rPr>
        <w:t>Tel</w:t>
      </w:r>
      <w:r w:rsidRPr="00B0015F">
        <w:rPr>
          <w:rFonts w:ascii="Arial" w:hAnsi="Arial" w:cs="Arial"/>
          <w:bCs/>
          <w:iCs/>
          <w:color w:val="000000"/>
          <w:sz w:val="20"/>
          <w:szCs w:val="20"/>
        </w:rPr>
        <w:t xml:space="preserve">: </w:t>
      </w:r>
      <w:r w:rsidR="008E3B96" w:rsidRPr="008E3B96">
        <w:rPr>
          <w:rFonts w:ascii="Arial" w:hAnsi="Arial" w:cs="Arial"/>
          <w:bCs/>
          <w:iCs/>
          <w:color w:val="000000"/>
          <w:sz w:val="20"/>
          <w:szCs w:val="20"/>
        </w:rPr>
        <w:t>00962777297114</w:t>
      </w:r>
    </w:p>
    <w:p w14:paraId="7ACC8ACC" w14:textId="26D097DF" w:rsidR="00296F3D" w:rsidRPr="009445B4" w:rsidRDefault="00296F3D" w:rsidP="00296F3D">
      <w:pPr>
        <w:jc w:val="both"/>
        <w:rPr>
          <w:rFonts w:ascii="Arial" w:hAnsi="Arial" w:cs="Arial"/>
          <w:b/>
        </w:rPr>
      </w:pPr>
      <w:r>
        <w:rPr>
          <w:rFonts w:ascii="Arial" w:hAnsi="Arial" w:cs="Arial"/>
          <w:i/>
          <w:iCs/>
          <w:color w:val="000000"/>
          <w:sz w:val="20"/>
          <w:szCs w:val="20"/>
        </w:rPr>
        <w:t>Copyrights: @</w:t>
      </w:r>
      <w:r w:rsidRPr="00DD4A0D">
        <w:t xml:space="preserve"> </w:t>
      </w:r>
      <w:r>
        <w:rPr>
          <w:rFonts w:ascii="Arial" w:hAnsi="Arial" w:cs="Arial"/>
          <w:i/>
          <w:iCs/>
          <w:color w:val="000000"/>
          <w:sz w:val="20"/>
          <w:szCs w:val="20"/>
        </w:rPr>
        <w:t xml:space="preserve">2021 </w:t>
      </w:r>
      <w:proofErr w:type="spellStart"/>
      <w:r w:rsidR="008E3B96" w:rsidRPr="008E3B96">
        <w:rPr>
          <w:rFonts w:ascii="Arial" w:hAnsi="Arial" w:cs="Arial"/>
          <w:i/>
          <w:iCs/>
          <w:color w:val="000000"/>
          <w:sz w:val="20"/>
          <w:szCs w:val="20"/>
        </w:rPr>
        <w:t>Yousef</w:t>
      </w:r>
      <w:proofErr w:type="spellEnd"/>
      <w:r w:rsidR="008E3B96" w:rsidRPr="008E3B96">
        <w:rPr>
          <w:rFonts w:ascii="Arial" w:hAnsi="Arial" w:cs="Arial"/>
          <w:i/>
          <w:iCs/>
          <w:color w:val="000000"/>
          <w:sz w:val="20"/>
          <w:szCs w:val="20"/>
        </w:rPr>
        <w:t xml:space="preserve"> </w:t>
      </w:r>
      <w:proofErr w:type="spellStart"/>
      <w:r w:rsidR="008E3B96" w:rsidRPr="008E3B96">
        <w:rPr>
          <w:rFonts w:ascii="Arial" w:hAnsi="Arial" w:cs="Arial"/>
          <w:i/>
          <w:iCs/>
          <w:color w:val="000000"/>
          <w:sz w:val="20"/>
          <w:szCs w:val="20"/>
        </w:rPr>
        <w:t>Daradkeh</w:t>
      </w:r>
      <w:proofErr w:type="spellEnd"/>
      <w:r>
        <w:rPr>
          <w:rFonts w:ascii="Arial" w:hAnsi="Arial" w:cs="Arial"/>
          <w:i/>
          <w:iCs/>
          <w:color w:val="000000"/>
          <w:sz w:val="20"/>
          <w:szCs w:val="20"/>
        </w:rPr>
        <w:t xml:space="preserve"> </w:t>
      </w:r>
      <w:r w:rsidRPr="00F5262C">
        <w:rPr>
          <w:rFonts w:ascii="Arial" w:hAnsi="Arial" w:cs="Arial"/>
          <w:i/>
          <w:iCs/>
          <w:color w:val="000000"/>
          <w:sz w:val="20"/>
          <w:szCs w:val="20"/>
        </w:rPr>
        <w:t>Th</w:t>
      </w:r>
      <w:bookmarkStart w:id="0" w:name="_GoBack"/>
      <w:bookmarkEnd w:id="0"/>
      <w:r w:rsidRPr="00F5262C">
        <w:rPr>
          <w:rFonts w:ascii="Arial" w:hAnsi="Arial" w:cs="Arial"/>
          <w:i/>
          <w:iCs/>
          <w:color w:val="000000"/>
          <w:sz w:val="20"/>
          <w:szCs w:val="20"/>
        </w:rPr>
        <w:t>is is an open-access article distributed under the terms of the Creative Commons Attribution License, which permits unrestricted use, distribution, and reproduction in any medium, provided the original author and source are credited</w:t>
      </w:r>
      <w:r>
        <w:rPr>
          <w:rFonts w:ascii="Arial" w:hAnsi="Arial" w:cs="Arial"/>
          <w:i/>
          <w:iCs/>
          <w:color w:val="000000"/>
          <w:sz w:val="20"/>
          <w:szCs w:val="20"/>
        </w:rPr>
        <w:t>.</w:t>
      </w:r>
    </w:p>
    <w:p w14:paraId="0A509950" w14:textId="77777777" w:rsidR="00076036" w:rsidRPr="00765151" w:rsidRDefault="00076036" w:rsidP="00076036">
      <w:pPr>
        <w:autoSpaceDE w:val="0"/>
        <w:autoSpaceDN w:val="0"/>
        <w:adjustRightInd w:val="0"/>
        <w:spacing w:after="0" w:line="360" w:lineRule="auto"/>
        <w:ind w:right="-90"/>
        <w:jc w:val="both"/>
        <w:rPr>
          <w:rFonts w:ascii="Times New Roman" w:hAnsi="Times New Roman" w:cs="Times New Roman"/>
          <w:color w:val="000000" w:themeColor="text1"/>
          <w:sz w:val="20"/>
          <w:szCs w:val="20"/>
        </w:rPr>
      </w:pPr>
    </w:p>
    <w:p w14:paraId="2A126B46" w14:textId="1FAA159A" w:rsidR="00596189" w:rsidRPr="00596189" w:rsidRDefault="00076036" w:rsidP="00076036">
      <w:pPr>
        <w:jc w:val="both"/>
        <w:rPr>
          <w:rFonts w:ascii="Arial" w:hAnsi="Arial" w:cs="Arial"/>
          <w:b/>
          <w:color w:val="000000" w:themeColor="text1"/>
          <w:sz w:val="24"/>
          <w:szCs w:val="24"/>
        </w:rPr>
      </w:pPr>
      <w:r w:rsidRPr="00596189">
        <w:rPr>
          <w:rFonts w:ascii="Arial" w:hAnsi="Arial" w:cs="Arial"/>
          <w:b/>
          <w:color w:val="000000" w:themeColor="text1"/>
          <w:sz w:val="24"/>
          <w:szCs w:val="24"/>
        </w:rPr>
        <w:t>Abstract</w:t>
      </w:r>
      <w:r w:rsidR="00296F3D" w:rsidRPr="00596189">
        <w:rPr>
          <w:rFonts w:ascii="Arial" w:hAnsi="Arial" w:cs="Arial"/>
          <w:b/>
          <w:color w:val="000000" w:themeColor="text1"/>
          <w:sz w:val="24"/>
          <w:szCs w:val="24"/>
        </w:rPr>
        <w:t>:</w:t>
      </w:r>
    </w:p>
    <w:p w14:paraId="37E624E6" w14:textId="1B4A1B37" w:rsidR="00444D70" w:rsidRPr="00596189" w:rsidRDefault="008C5DD6" w:rsidP="008C5DD6">
      <w:pPr>
        <w:jc w:val="both"/>
        <w:rPr>
          <w:rFonts w:ascii="Arial" w:hAnsi="Arial" w:cs="Arial"/>
          <w:color w:val="333333"/>
          <w:sz w:val="20"/>
          <w:szCs w:val="20"/>
        </w:rPr>
      </w:pPr>
      <w:r w:rsidRPr="00596189">
        <w:rPr>
          <w:rFonts w:ascii="Arial" w:hAnsi="Arial" w:cs="Arial"/>
          <w:sz w:val="20"/>
          <w:szCs w:val="20"/>
        </w:rPr>
        <w:t>Artificial Intelligence webinar: it is our great pleasure to in</w:t>
      </w:r>
      <w:r w:rsidR="00076036" w:rsidRPr="00596189">
        <w:rPr>
          <w:rFonts w:ascii="Arial" w:hAnsi="Arial" w:cs="Arial"/>
          <w:sz w:val="20"/>
          <w:szCs w:val="20"/>
        </w:rPr>
        <w:t xml:space="preserve">vite you to participate in the </w:t>
      </w:r>
      <w:r w:rsidRPr="00596189">
        <w:rPr>
          <w:rFonts w:ascii="Arial" w:hAnsi="Arial" w:cs="Arial"/>
          <w:sz w:val="20"/>
          <w:szCs w:val="20"/>
        </w:rPr>
        <w:t xml:space="preserve">international conference on automation and artificial intelligence which is an online webinar which will take place during 21-22 may 2020. The dedicated webinar theme is: </w:t>
      </w:r>
      <w:r w:rsidRPr="00596189">
        <w:rPr>
          <w:rFonts w:ascii="Arial" w:hAnsi="Arial" w:cs="Arial"/>
          <w:color w:val="333333"/>
          <w:sz w:val="20"/>
          <w:szCs w:val="20"/>
        </w:rPr>
        <w:t>innovations and advancements in automation and artificial intelligence</w:t>
      </w:r>
      <w:r w:rsidRPr="00596189">
        <w:rPr>
          <w:rFonts w:ascii="Arial" w:hAnsi="Arial" w:cs="Arial"/>
          <w:sz w:val="20"/>
          <w:szCs w:val="20"/>
        </w:rPr>
        <w:t xml:space="preserve">. </w:t>
      </w:r>
      <w:r w:rsidRPr="00596189">
        <w:rPr>
          <w:rFonts w:ascii="Arial" w:hAnsi="Arial" w:cs="Arial"/>
          <w:color w:val="333333"/>
          <w:sz w:val="20"/>
          <w:szCs w:val="20"/>
          <w:shd w:val="clear" w:color="auto" w:fill="FFFFFF"/>
        </w:rPr>
        <w:t>The webinar will provide a platform to share new ideas relating to recent developments in artificial intelligence. Automation engineering scientists and </w:t>
      </w:r>
      <w:r w:rsidRPr="00596189">
        <w:rPr>
          <w:rFonts w:ascii="Arial" w:hAnsi="Arial" w:cs="Arial"/>
          <w:sz w:val="20"/>
          <w:szCs w:val="20"/>
          <w:shd w:val="clear" w:color="auto" w:fill="FFFFFF"/>
        </w:rPr>
        <w:t>researchers</w:t>
      </w:r>
      <w:r w:rsidRPr="00596189">
        <w:rPr>
          <w:rFonts w:ascii="Arial" w:hAnsi="Arial" w:cs="Arial"/>
          <w:color w:val="333333"/>
          <w:sz w:val="20"/>
          <w:szCs w:val="20"/>
          <w:shd w:val="clear" w:color="auto" w:fill="FFFFFF"/>
        </w:rPr>
        <w:t xml:space="preserve"> will come to know about more information regarding their research subjects and will be able to establish their view at a global level. </w:t>
      </w:r>
      <w:r w:rsidRPr="00596189">
        <w:rPr>
          <w:rFonts w:ascii="Arial" w:hAnsi="Arial" w:cs="Arial"/>
          <w:sz w:val="20"/>
          <w:szCs w:val="20"/>
        </w:rPr>
        <w:t>Let’s join hands for the future of this world, for the next-gen of mankind, for the prospective and collective efforts to change what is within our reach and means. Our collaborative efforts have the power to change the destiny of those tiny little kids who look up to us, pediatricians, neonatologists, nutritionists, dieticians and all of us who deal and interact with children.</w:t>
      </w:r>
    </w:p>
    <w:p w14:paraId="13225DAE" w14:textId="494E88DE" w:rsidR="00444D70" w:rsidRPr="00596189" w:rsidRDefault="008C5DD6" w:rsidP="008C5DD6">
      <w:pPr>
        <w:jc w:val="both"/>
        <w:rPr>
          <w:rFonts w:ascii="Arial" w:hAnsi="Arial" w:cs="Arial"/>
          <w:sz w:val="20"/>
          <w:szCs w:val="20"/>
        </w:rPr>
      </w:pPr>
      <w:r w:rsidRPr="00596189">
        <w:rPr>
          <w:rFonts w:ascii="Arial" w:hAnsi="Arial" w:cs="Arial"/>
          <w:sz w:val="20"/>
          <w:szCs w:val="20"/>
        </w:rPr>
        <w:t>The webinar sessions includes: artificial intelligence, information and communications technology, computer and information science, automation, automation tools and its applications, machine learning, robotics, human robot interaction, artificial neural networks, deep learning, big data to ai, role of ai in industry, enterprise artificial intelligence, artificial intelligence in block chain technology, ethics of artificial intelligence, artificial intelligence in healthcare, artificial insight for business, future scope of ai, how robot completely changes us, robotics in industry, role of automation in robotics, cutting-edge artificial intelligence, artificial intelligence in law, artificial intelligence in multimedia technologies.</w:t>
      </w:r>
    </w:p>
    <w:p w14:paraId="287092B0" w14:textId="09861EE1" w:rsidR="00444D70" w:rsidRPr="00596189" w:rsidRDefault="008C5DD6" w:rsidP="008C5DD6">
      <w:pPr>
        <w:jc w:val="both"/>
        <w:rPr>
          <w:rFonts w:ascii="Arial" w:hAnsi="Arial" w:cs="Arial"/>
          <w:sz w:val="20"/>
          <w:szCs w:val="20"/>
        </w:rPr>
      </w:pPr>
      <w:r w:rsidRPr="00596189">
        <w:rPr>
          <w:rFonts w:ascii="Arial" w:hAnsi="Arial" w:cs="Arial"/>
          <w:sz w:val="20"/>
          <w:szCs w:val="20"/>
        </w:rPr>
        <w:t>Our organizing committee includes renowned scientists, researchers and experts in the fields such as Dr. Yung-</w:t>
      </w:r>
      <w:proofErr w:type="spellStart"/>
      <w:r w:rsidRPr="00596189">
        <w:rPr>
          <w:rFonts w:ascii="Arial" w:hAnsi="Arial" w:cs="Arial"/>
          <w:sz w:val="20"/>
          <w:szCs w:val="20"/>
        </w:rPr>
        <w:t>yao</w:t>
      </w:r>
      <w:proofErr w:type="spellEnd"/>
      <w:r w:rsidRPr="00596189">
        <w:rPr>
          <w:rFonts w:ascii="Arial" w:hAnsi="Arial" w:cs="Arial"/>
          <w:sz w:val="20"/>
          <w:szCs w:val="20"/>
        </w:rPr>
        <w:t xml:space="preserve"> </w:t>
      </w:r>
      <w:proofErr w:type="spellStart"/>
      <w:r w:rsidRPr="00596189">
        <w:rPr>
          <w:rFonts w:ascii="Arial" w:hAnsi="Arial" w:cs="Arial"/>
          <w:sz w:val="20"/>
          <w:szCs w:val="20"/>
        </w:rPr>
        <w:t>chen</w:t>
      </w:r>
      <w:proofErr w:type="spellEnd"/>
      <w:r w:rsidRPr="00596189">
        <w:rPr>
          <w:rFonts w:ascii="Arial" w:hAnsi="Arial" w:cs="Arial"/>
          <w:sz w:val="20"/>
          <w:szCs w:val="20"/>
        </w:rPr>
        <w:t xml:space="preserve">, associate professor, national </w:t>
      </w:r>
      <w:proofErr w:type="spellStart"/>
      <w:r w:rsidRPr="00596189">
        <w:rPr>
          <w:rFonts w:ascii="Arial" w:hAnsi="Arial" w:cs="Arial"/>
          <w:sz w:val="20"/>
          <w:szCs w:val="20"/>
        </w:rPr>
        <w:t>taipei</w:t>
      </w:r>
      <w:proofErr w:type="spellEnd"/>
      <w:r w:rsidRPr="00596189">
        <w:rPr>
          <w:rFonts w:ascii="Arial" w:hAnsi="Arial" w:cs="Arial"/>
          <w:sz w:val="20"/>
          <w:szCs w:val="20"/>
        </w:rPr>
        <w:t xml:space="preserve"> university of technology (</w:t>
      </w:r>
      <w:proofErr w:type="spellStart"/>
      <w:r w:rsidRPr="00596189">
        <w:rPr>
          <w:rFonts w:ascii="Arial" w:hAnsi="Arial" w:cs="Arial"/>
          <w:sz w:val="20"/>
          <w:szCs w:val="20"/>
        </w:rPr>
        <w:t>ntut</w:t>
      </w:r>
      <w:proofErr w:type="spellEnd"/>
      <w:r w:rsidRPr="00596189">
        <w:rPr>
          <w:rFonts w:ascii="Arial" w:hAnsi="Arial" w:cs="Arial"/>
          <w:sz w:val="20"/>
          <w:szCs w:val="20"/>
        </w:rPr>
        <w:t xml:space="preserve">) </w:t>
      </w:r>
      <w:proofErr w:type="spellStart"/>
      <w:r w:rsidRPr="00596189">
        <w:rPr>
          <w:rFonts w:ascii="Arial" w:hAnsi="Arial" w:cs="Arial"/>
          <w:sz w:val="20"/>
          <w:szCs w:val="20"/>
        </w:rPr>
        <w:t>taiwan</w:t>
      </w:r>
      <w:proofErr w:type="spellEnd"/>
      <w:r w:rsidRPr="00596189">
        <w:rPr>
          <w:rFonts w:ascii="Arial" w:hAnsi="Arial" w:cs="Arial"/>
          <w:sz w:val="20"/>
          <w:szCs w:val="20"/>
        </w:rPr>
        <w:t xml:space="preserve">, Dr. </w:t>
      </w:r>
      <w:proofErr w:type="spellStart"/>
      <w:r w:rsidRPr="00596189">
        <w:rPr>
          <w:rFonts w:ascii="Arial" w:hAnsi="Arial" w:cs="Arial"/>
          <w:sz w:val="20"/>
          <w:szCs w:val="20"/>
        </w:rPr>
        <w:t>Marios</w:t>
      </w:r>
      <w:proofErr w:type="spellEnd"/>
      <w:r w:rsidRPr="00596189">
        <w:rPr>
          <w:rFonts w:ascii="Arial" w:hAnsi="Arial" w:cs="Arial"/>
          <w:sz w:val="20"/>
          <w:szCs w:val="20"/>
        </w:rPr>
        <w:t xml:space="preserve"> </w:t>
      </w:r>
      <w:proofErr w:type="spellStart"/>
      <w:r w:rsidRPr="00596189">
        <w:rPr>
          <w:rFonts w:ascii="Arial" w:hAnsi="Arial" w:cs="Arial"/>
          <w:sz w:val="20"/>
          <w:szCs w:val="20"/>
        </w:rPr>
        <w:t>sophocleous</w:t>
      </w:r>
      <w:proofErr w:type="spellEnd"/>
      <w:r w:rsidRPr="00596189">
        <w:rPr>
          <w:rFonts w:ascii="Arial" w:hAnsi="Arial" w:cs="Arial"/>
          <w:sz w:val="20"/>
          <w:szCs w:val="20"/>
        </w:rPr>
        <w:t xml:space="preserve">, research fellow, university of </w:t>
      </w:r>
      <w:proofErr w:type="spellStart"/>
      <w:r w:rsidRPr="00596189">
        <w:rPr>
          <w:rFonts w:ascii="Arial" w:hAnsi="Arial" w:cs="Arial"/>
          <w:sz w:val="20"/>
          <w:szCs w:val="20"/>
        </w:rPr>
        <w:t>cyprus</w:t>
      </w:r>
      <w:proofErr w:type="spellEnd"/>
      <w:r w:rsidRPr="00596189">
        <w:rPr>
          <w:rFonts w:ascii="Arial" w:hAnsi="Arial" w:cs="Arial"/>
          <w:sz w:val="20"/>
          <w:szCs w:val="20"/>
        </w:rPr>
        <w:t xml:space="preserve">, </w:t>
      </w:r>
      <w:proofErr w:type="spellStart"/>
      <w:r w:rsidRPr="00596189">
        <w:rPr>
          <w:rFonts w:ascii="Arial" w:hAnsi="Arial" w:cs="Arial"/>
          <w:sz w:val="20"/>
          <w:szCs w:val="20"/>
        </w:rPr>
        <w:t>cyprus</w:t>
      </w:r>
      <w:proofErr w:type="spellEnd"/>
      <w:r w:rsidRPr="00596189">
        <w:rPr>
          <w:rFonts w:ascii="Arial" w:hAnsi="Arial" w:cs="Arial"/>
          <w:sz w:val="20"/>
          <w:szCs w:val="20"/>
        </w:rPr>
        <w:t xml:space="preserve">; </w:t>
      </w:r>
      <w:hyperlink r:id="rId6" w:tooltip="ConferenceSeries Conferences Organizing Committee" w:history="1">
        <w:r w:rsidRPr="00596189">
          <w:rPr>
            <w:rStyle w:val="Hyperlink"/>
            <w:rFonts w:ascii="Arial" w:hAnsi="Arial" w:cs="Arial"/>
            <w:color w:val="auto"/>
            <w:sz w:val="20"/>
            <w:szCs w:val="20"/>
            <w:u w:val="none"/>
          </w:rPr>
          <w:t xml:space="preserve">Dr. </w:t>
        </w:r>
        <w:proofErr w:type="spellStart"/>
        <w:r w:rsidRPr="00596189">
          <w:rPr>
            <w:rStyle w:val="Hyperlink"/>
            <w:rFonts w:ascii="Arial" w:hAnsi="Arial" w:cs="Arial"/>
            <w:color w:val="auto"/>
            <w:sz w:val="20"/>
            <w:szCs w:val="20"/>
            <w:u w:val="none"/>
          </w:rPr>
          <w:t>Tayfun</w:t>
        </w:r>
        <w:proofErr w:type="spellEnd"/>
        <w:r w:rsidRPr="00596189">
          <w:rPr>
            <w:rStyle w:val="Hyperlink"/>
            <w:rFonts w:ascii="Arial" w:hAnsi="Arial" w:cs="Arial"/>
            <w:color w:val="auto"/>
            <w:sz w:val="20"/>
            <w:szCs w:val="20"/>
            <w:u w:val="none"/>
          </w:rPr>
          <w:t xml:space="preserve"> </w:t>
        </w:r>
        <w:proofErr w:type="spellStart"/>
        <w:r w:rsidRPr="00596189">
          <w:rPr>
            <w:rStyle w:val="Hyperlink"/>
            <w:rFonts w:ascii="Arial" w:hAnsi="Arial" w:cs="Arial"/>
            <w:color w:val="auto"/>
            <w:sz w:val="20"/>
            <w:szCs w:val="20"/>
            <w:u w:val="none"/>
          </w:rPr>
          <w:t>dede</w:t>
        </w:r>
        <w:proofErr w:type="spellEnd"/>
      </w:hyperlink>
      <w:r w:rsidRPr="00596189">
        <w:rPr>
          <w:rFonts w:ascii="Arial" w:hAnsi="Arial" w:cs="Arial"/>
          <w:sz w:val="20"/>
          <w:szCs w:val="20"/>
        </w:rPr>
        <w:t xml:space="preserve">, professor,  </w:t>
      </w:r>
      <w:proofErr w:type="spellStart"/>
      <w:r w:rsidRPr="00596189">
        <w:rPr>
          <w:rFonts w:ascii="Arial" w:hAnsi="Arial" w:cs="Arial"/>
          <w:sz w:val="20"/>
          <w:szCs w:val="20"/>
        </w:rPr>
        <w:t>karadeniz</w:t>
      </w:r>
      <w:proofErr w:type="spellEnd"/>
      <w:r w:rsidRPr="00596189">
        <w:rPr>
          <w:rFonts w:ascii="Arial" w:hAnsi="Arial" w:cs="Arial"/>
          <w:sz w:val="20"/>
          <w:szCs w:val="20"/>
        </w:rPr>
        <w:t xml:space="preserve"> technical university, turkey; Dr. </w:t>
      </w:r>
      <w:proofErr w:type="spellStart"/>
      <w:r w:rsidRPr="00596189">
        <w:rPr>
          <w:rFonts w:ascii="Arial" w:hAnsi="Arial" w:cs="Arial"/>
          <w:sz w:val="20"/>
          <w:szCs w:val="20"/>
        </w:rPr>
        <w:t>yousef</w:t>
      </w:r>
      <w:proofErr w:type="spellEnd"/>
      <w:r w:rsidRPr="00596189">
        <w:rPr>
          <w:rFonts w:ascii="Arial" w:hAnsi="Arial" w:cs="Arial"/>
          <w:sz w:val="20"/>
          <w:szCs w:val="20"/>
        </w:rPr>
        <w:t xml:space="preserve"> </w:t>
      </w:r>
      <w:proofErr w:type="spellStart"/>
      <w:r w:rsidRPr="00596189">
        <w:rPr>
          <w:rFonts w:ascii="Arial" w:hAnsi="Arial" w:cs="Arial"/>
          <w:sz w:val="20"/>
          <w:szCs w:val="20"/>
        </w:rPr>
        <w:t>daradkeh</w:t>
      </w:r>
      <w:proofErr w:type="spellEnd"/>
      <w:r w:rsidRPr="00596189">
        <w:rPr>
          <w:rFonts w:ascii="Arial" w:hAnsi="Arial" w:cs="Arial"/>
          <w:sz w:val="20"/>
          <w:szCs w:val="20"/>
        </w:rPr>
        <w:t xml:space="preserve">, </w:t>
      </w:r>
      <w:proofErr w:type="spellStart"/>
      <w:r w:rsidRPr="00596189">
        <w:rPr>
          <w:rFonts w:ascii="Arial" w:hAnsi="Arial" w:cs="Arial"/>
          <w:sz w:val="20"/>
          <w:szCs w:val="20"/>
        </w:rPr>
        <w:t>dsc</w:t>
      </w:r>
      <w:proofErr w:type="spellEnd"/>
      <w:r w:rsidRPr="00596189">
        <w:rPr>
          <w:rFonts w:ascii="Arial" w:hAnsi="Arial" w:cs="Arial"/>
          <w:sz w:val="20"/>
          <w:szCs w:val="20"/>
        </w:rPr>
        <w:t xml:space="preserve">, </w:t>
      </w:r>
      <w:proofErr w:type="spellStart"/>
      <w:r w:rsidRPr="00596189">
        <w:rPr>
          <w:rFonts w:ascii="Arial" w:hAnsi="Arial" w:cs="Arial"/>
          <w:sz w:val="20"/>
          <w:szCs w:val="20"/>
        </w:rPr>
        <w:t>phd</w:t>
      </w:r>
      <w:proofErr w:type="spellEnd"/>
      <w:r w:rsidRPr="00596189">
        <w:rPr>
          <w:rFonts w:ascii="Arial" w:hAnsi="Arial" w:cs="Arial"/>
          <w:sz w:val="20"/>
          <w:szCs w:val="20"/>
        </w:rPr>
        <w:t xml:space="preserve">., </w:t>
      </w:r>
      <w:proofErr w:type="spellStart"/>
      <w:r w:rsidRPr="00596189">
        <w:rPr>
          <w:rFonts w:ascii="Arial" w:hAnsi="Arial" w:cs="Arial"/>
          <w:sz w:val="20"/>
          <w:szCs w:val="20"/>
        </w:rPr>
        <w:t>p.eng</w:t>
      </w:r>
      <w:proofErr w:type="spellEnd"/>
      <w:r w:rsidRPr="00596189">
        <w:rPr>
          <w:rFonts w:ascii="Arial" w:hAnsi="Arial" w:cs="Arial"/>
          <w:sz w:val="20"/>
          <w:szCs w:val="20"/>
        </w:rPr>
        <w:t xml:space="preserve">., prince </w:t>
      </w:r>
      <w:proofErr w:type="spellStart"/>
      <w:r w:rsidRPr="00596189">
        <w:rPr>
          <w:rFonts w:ascii="Arial" w:hAnsi="Arial" w:cs="Arial"/>
          <w:sz w:val="20"/>
          <w:szCs w:val="20"/>
        </w:rPr>
        <w:t>sattam</w:t>
      </w:r>
      <w:proofErr w:type="spellEnd"/>
      <w:r w:rsidRPr="00596189">
        <w:rPr>
          <w:rFonts w:ascii="Arial" w:hAnsi="Arial" w:cs="Arial"/>
          <w:sz w:val="20"/>
          <w:szCs w:val="20"/>
        </w:rPr>
        <w:t xml:space="preserve"> bin </w:t>
      </w:r>
      <w:proofErr w:type="spellStart"/>
      <w:r w:rsidRPr="00596189">
        <w:rPr>
          <w:rFonts w:ascii="Arial" w:hAnsi="Arial" w:cs="Arial"/>
          <w:sz w:val="20"/>
          <w:szCs w:val="20"/>
        </w:rPr>
        <w:t>abdulaziz</w:t>
      </w:r>
      <w:proofErr w:type="spellEnd"/>
      <w:r w:rsidRPr="00596189">
        <w:rPr>
          <w:rFonts w:ascii="Arial" w:hAnsi="Arial" w:cs="Arial"/>
          <w:sz w:val="20"/>
          <w:szCs w:val="20"/>
        </w:rPr>
        <w:t xml:space="preserve"> university, </w:t>
      </w:r>
      <w:proofErr w:type="spellStart"/>
      <w:r w:rsidRPr="00596189">
        <w:rPr>
          <w:rFonts w:ascii="Arial" w:hAnsi="Arial" w:cs="Arial"/>
          <w:sz w:val="20"/>
          <w:szCs w:val="20"/>
        </w:rPr>
        <w:t>ksa</w:t>
      </w:r>
      <w:proofErr w:type="spellEnd"/>
      <w:r w:rsidRPr="00596189">
        <w:rPr>
          <w:rFonts w:ascii="Arial" w:hAnsi="Arial" w:cs="Arial"/>
          <w:sz w:val="20"/>
          <w:szCs w:val="20"/>
        </w:rPr>
        <w:t xml:space="preserve">, </w:t>
      </w:r>
      <w:proofErr w:type="spellStart"/>
      <w:r w:rsidRPr="00596189">
        <w:rPr>
          <w:rFonts w:ascii="Arial" w:hAnsi="Arial" w:cs="Arial"/>
          <w:sz w:val="20"/>
          <w:szCs w:val="20"/>
        </w:rPr>
        <w:t>saudi</w:t>
      </w:r>
      <w:proofErr w:type="spellEnd"/>
      <w:r w:rsidRPr="00596189">
        <w:rPr>
          <w:rFonts w:ascii="Arial" w:hAnsi="Arial" w:cs="Arial"/>
          <w:sz w:val="20"/>
          <w:szCs w:val="20"/>
        </w:rPr>
        <w:t xml:space="preserve"> </w:t>
      </w:r>
      <w:proofErr w:type="spellStart"/>
      <w:r w:rsidRPr="00596189">
        <w:rPr>
          <w:rFonts w:ascii="Arial" w:hAnsi="Arial" w:cs="Arial"/>
          <w:sz w:val="20"/>
          <w:szCs w:val="20"/>
        </w:rPr>
        <w:t>arabia</w:t>
      </w:r>
      <w:proofErr w:type="spellEnd"/>
      <w:r w:rsidRPr="00596189">
        <w:rPr>
          <w:rFonts w:ascii="Arial" w:hAnsi="Arial" w:cs="Arial"/>
          <w:sz w:val="20"/>
          <w:szCs w:val="20"/>
        </w:rPr>
        <w:t xml:space="preserve">. By seeking suggestions from our committee members artificial intelligence 2020 webinar is been designed with 15 sessions which comprises of all topics in the field of automation and artificial intelligence. All the submission towards artificial intelligence webinar are rigorously peer reviewed to ensure to accept high quality submissions by the committee members who are well experienced in their field and from various countries around the globe. </w:t>
      </w:r>
    </w:p>
    <w:p w14:paraId="01B81F71" w14:textId="2CC0967D" w:rsidR="00667019" w:rsidRPr="00596189" w:rsidRDefault="008C5DD6" w:rsidP="008C5DD6">
      <w:pPr>
        <w:jc w:val="both"/>
        <w:rPr>
          <w:rFonts w:ascii="Arial" w:hAnsi="Arial" w:cs="Arial"/>
          <w:sz w:val="20"/>
          <w:szCs w:val="20"/>
        </w:rPr>
      </w:pPr>
      <w:r w:rsidRPr="00596189">
        <w:rPr>
          <w:rFonts w:ascii="Arial" w:hAnsi="Arial" w:cs="Arial"/>
          <w:sz w:val="20"/>
          <w:szCs w:val="20"/>
        </w:rPr>
        <w:lastRenderedPageBreak/>
        <w:t>If you are looking for a global exposure for your novel research ideas and services, then this webinar</w:t>
      </w:r>
      <w:r w:rsidR="00076036" w:rsidRPr="00596189">
        <w:rPr>
          <w:rFonts w:ascii="Arial" w:hAnsi="Arial" w:cs="Arial"/>
          <w:sz w:val="20"/>
          <w:szCs w:val="20"/>
        </w:rPr>
        <w:t xml:space="preserve"> </w:t>
      </w:r>
      <w:r w:rsidRPr="00596189">
        <w:rPr>
          <w:rFonts w:ascii="Arial" w:hAnsi="Arial" w:cs="Arial"/>
          <w:sz w:val="20"/>
          <w:szCs w:val="20"/>
        </w:rPr>
        <w:t xml:space="preserve">would be the right place for you. As we are one of the world’s leading specialist in organizing scientific conferences, workshops, symposia and exhibitions internationally in different fields like medical, pharma, engineering, science, technology and business attracting more than 25 million+ visitors, 25000+ unique visitors per conference and 70000+ page views for every individual conference would help in quantifying our presenters research and biography visibility to the online communities and get recognized worldwide. As we’re seeing the impact of covid-19 (coronavirus) across healthcare globally. In this webinar various eminent personalities will be </w:t>
      </w:r>
      <w:r w:rsidRPr="00596189">
        <w:rPr>
          <w:rFonts w:ascii="Arial" w:hAnsi="Arial" w:cs="Arial"/>
          <w:sz w:val="20"/>
          <w:szCs w:val="20"/>
          <w:shd w:val="clear" w:color="auto" w:fill="FFFFFF"/>
        </w:rPr>
        <w:t>sharing their </w:t>
      </w:r>
      <w:r w:rsidRPr="00596189">
        <w:rPr>
          <w:rStyle w:val="Strong"/>
          <w:rFonts w:ascii="Arial" w:hAnsi="Arial" w:cs="Arial"/>
          <w:b w:val="0"/>
          <w:sz w:val="20"/>
          <w:szCs w:val="20"/>
          <w:shd w:val="clear" w:color="auto" w:fill="FFFFFF"/>
        </w:rPr>
        <w:t>clinical expertise</w:t>
      </w:r>
      <w:r w:rsidRPr="00596189">
        <w:rPr>
          <w:rFonts w:ascii="Arial" w:hAnsi="Arial" w:cs="Arial"/>
          <w:b/>
          <w:sz w:val="20"/>
          <w:szCs w:val="20"/>
          <w:shd w:val="clear" w:color="auto" w:fill="FFFFFF"/>
        </w:rPr>
        <w:t>,</w:t>
      </w:r>
      <w:r w:rsidRPr="00596189">
        <w:rPr>
          <w:rFonts w:ascii="Arial" w:hAnsi="Arial" w:cs="Arial"/>
          <w:sz w:val="20"/>
          <w:szCs w:val="20"/>
          <w:shd w:val="clear" w:color="auto" w:fill="FFFFFF"/>
        </w:rPr>
        <w:t xml:space="preserve"> and professional </w:t>
      </w:r>
      <w:r w:rsidRPr="00596189">
        <w:rPr>
          <w:rStyle w:val="Strong"/>
          <w:rFonts w:ascii="Arial" w:hAnsi="Arial" w:cs="Arial"/>
          <w:b w:val="0"/>
          <w:sz w:val="20"/>
          <w:szCs w:val="20"/>
          <w:shd w:val="clear" w:color="auto" w:fill="FFFFFF"/>
        </w:rPr>
        <w:t>insights</w:t>
      </w:r>
      <w:r w:rsidRPr="00596189">
        <w:rPr>
          <w:rFonts w:ascii="Arial" w:hAnsi="Arial" w:cs="Arial"/>
          <w:sz w:val="20"/>
          <w:szCs w:val="20"/>
          <w:shd w:val="clear" w:color="auto" w:fill="FFFFFF"/>
        </w:rPr>
        <w:t> about covid-19 as well as about artificial intelligence research to provide you with recommendations to </w:t>
      </w:r>
      <w:r w:rsidRPr="00596189">
        <w:rPr>
          <w:rStyle w:val="Strong"/>
          <w:rFonts w:ascii="Arial" w:hAnsi="Arial" w:cs="Arial"/>
          <w:b w:val="0"/>
          <w:sz w:val="20"/>
          <w:szCs w:val="20"/>
          <w:shd w:val="clear" w:color="auto" w:fill="FFFFFF"/>
        </w:rPr>
        <w:t>optimally manage the</w:t>
      </w:r>
      <w:r w:rsidRPr="00596189">
        <w:rPr>
          <w:rStyle w:val="Strong"/>
          <w:rFonts w:ascii="Arial" w:hAnsi="Arial" w:cs="Arial"/>
          <w:sz w:val="20"/>
          <w:szCs w:val="20"/>
          <w:shd w:val="clear" w:color="auto" w:fill="FFFFFF"/>
        </w:rPr>
        <w:t xml:space="preserve"> </w:t>
      </w:r>
      <w:r w:rsidRPr="00596189">
        <w:rPr>
          <w:rFonts w:ascii="Arial" w:hAnsi="Arial" w:cs="Arial"/>
          <w:sz w:val="20"/>
          <w:szCs w:val="20"/>
          <w:shd w:val="clear" w:color="auto" w:fill="FFFFFF"/>
        </w:rPr>
        <w:t>artificial intelligence webinar of these automation experts. </w:t>
      </w:r>
    </w:p>
    <w:p w14:paraId="0F9AD9B1" w14:textId="636482CF" w:rsidR="003D53EC" w:rsidRPr="00596189" w:rsidRDefault="008C5DD6" w:rsidP="008C5DD6">
      <w:pPr>
        <w:jc w:val="both"/>
        <w:rPr>
          <w:rFonts w:ascii="Arial" w:hAnsi="Arial" w:cs="Arial"/>
          <w:b/>
          <w:sz w:val="20"/>
          <w:szCs w:val="20"/>
        </w:rPr>
      </w:pPr>
      <w:r w:rsidRPr="00596189">
        <w:rPr>
          <w:rFonts w:ascii="Arial" w:hAnsi="Arial" w:cs="Arial"/>
          <w:b/>
          <w:sz w:val="20"/>
          <w:szCs w:val="20"/>
        </w:rPr>
        <w:t xml:space="preserve">Benefits for the webinar attendees are as follows: </w:t>
      </w:r>
    </w:p>
    <w:p w14:paraId="429E1227" w14:textId="3D57B420" w:rsidR="003D53EC" w:rsidRPr="00596189" w:rsidRDefault="008C5DD6" w:rsidP="00596189">
      <w:pPr>
        <w:pStyle w:val="ListParagraph"/>
        <w:numPr>
          <w:ilvl w:val="0"/>
          <w:numId w:val="3"/>
        </w:numPr>
        <w:jc w:val="both"/>
        <w:rPr>
          <w:rFonts w:ascii="Arial" w:hAnsi="Arial" w:cs="Arial"/>
          <w:sz w:val="20"/>
          <w:szCs w:val="20"/>
        </w:rPr>
      </w:pPr>
      <w:r w:rsidRPr="00596189">
        <w:rPr>
          <w:rFonts w:ascii="Arial" w:hAnsi="Arial" w:cs="Arial"/>
          <w:sz w:val="20"/>
          <w:szCs w:val="20"/>
        </w:rPr>
        <w:t>International speaker certification</w:t>
      </w:r>
    </w:p>
    <w:p w14:paraId="452B2B26" w14:textId="02FEE2F7" w:rsidR="003D53EC" w:rsidRPr="00596189" w:rsidRDefault="008C5DD6" w:rsidP="00596189">
      <w:pPr>
        <w:pStyle w:val="ListParagraph"/>
        <w:numPr>
          <w:ilvl w:val="0"/>
          <w:numId w:val="3"/>
        </w:numPr>
        <w:jc w:val="both"/>
        <w:rPr>
          <w:rFonts w:ascii="Arial" w:hAnsi="Arial" w:cs="Arial"/>
          <w:sz w:val="20"/>
          <w:szCs w:val="20"/>
        </w:rPr>
      </w:pPr>
      <w:r w:rsidRPr="00596189">
        <w:rPr>
          <w:rFonts w:ascii="Arial" w:hAnsi="Arial" w:cs="Arial"/>
          <w:sz w:val="20"/>
          <w:szCs w:val="20"/>
        </w:rPr>
        <w:t>Hard copy of conference souvenir, id card and certificate will be sent to your address</w:t>
      </w:r>
    </w:p>
    <w:p w14:paraId="24232780" w14:textId="03056766" w:rsidR="003D53EC" w:rsidRPr="00596189" w:rsidRDefault="008C5DD6" w:rsidP="00596189">
      <w:pPr>
        <w:pStyle w:val="ListParagraph"/>
        <w:numPr>
          <w:ilvl w:val="0"/>
          <w:numId w:val="3"/>
        </w:numPr>
        <w:jc w:val="both"/>
        <w:rPr>
          <w:rFonts w:ascii="Arial" w:hAnsi="Arial" w:cs="Arial"/>
          <w:sz w:val="20"/>
          <w:szCs w:val="20"/>
        </w:rPr>
      </w:pPr>
      <w:r w:rsidRPr="00596189">
        <w:rPr>
          <w:rFonts w:ascii="Arial" w:hAnsi="Arial" w:cs="Arial"/>
          <w:sz w:val="20"/>
          <w:szCs w:val="20"/>
        </w:rPr>
        <w:t>Online publication of the abstract in the conference website</w:t>
      </w:r>
    </w:p>
    <w:p w14:paraId="73AF130B" w14:textId="4E198355" w:rsidR="003D53EC" w:rsidRPr="00596189" w:rsidRDefault="008C5DD6" w:rsidP="00596189">
      <w:pPr>
        <w:pStyle w:val="ListParagraph"/>
        <w:numPr>
          <w:ilvl w:val="0"/>
          <w:numId w:val="3"/>
        </w:numPr>
        <w:jc w:val="both"/>
        <w:rPr>
          <w:rFonts w:ascii="Arial" w:hAnsi="Arial" w:cs="Arial"/>
          <w:sz w:val="20"/>
          <w:szCs w:val="20"/>
        </w:rPr>
      </w:pPr>
      <w:r w:rsidRPr="00596189">
        <w:rPr>
          <w:rFonts w:ascii="Arial" w:hAnsi="Arial" w:cs="Arial"/>
          <w:sz w:val="20"/>
          <w:szCs w:val="20"/>
        </w:rPr>
        <w:t xml:space="preserve">Abstract publication in the conference proceeding with the unique </w:t>
      </w:r>
      <w:proofErr w:type="spellStart"/>
      <w:r w:rsidRPr="00596189">
        <w:rPr>
          <w:rFonts w:ascii="Arial" w:hAnsi="Arial" w:cs="Arial"/>
          <w:sz w:val="20"/>
          <w:szCs w:val="20"/>
        </w:rPr>
        <w:t>doi</w:t>
      </w:r>
      <w:proofErr w:type="spellEnd"/>
      <w:r w:rsidRPr="00596189">
        <w:rPr>
          <w:rFonts w:ascii="Arial" w:hAnsi="Arial" w:cs="Arial"/>
          <w:sz w:val="20"/>
          <w:szCs w:val="20"/>
        </w:rPr>
        <w:t xml:space="preserve"> given</w:t>
      </w:r>
    </w:p>
    <w:p w14:paraId="1E7A7A05" w14:textId="70DC3EFE" w:rsidR="003D53EC" w:rsidRPr="00596189" w:rsidRDefault="008C5DD6" w:rsidP="00596189">
      <w:pPr>
        <w:pStyle w:val="ListParagraph"/>
        <w:numPr>
          <w:ilvl w:val="0"/>
          <w:numId w:val="3"/>
        </w:numPr>
        <w:jc w:val="both"/>
        <w:rPr>
          <w:rFonts w:ascii="Arial" w:hAnsi="Arial" w:cs="Arial"/>
          <w:sz w:val="20"/>
          <w:szCs w:val="20"/>
        </w:rPr>
      </w:pPr>
      <w:r w:rsidRPr="00596189">
        <w:rPr>
          <w:rFonts w:ascii="Arial" w:hAnsi="Arial" w:cs="Arial"/>
          <w:sz w:val="20"/>
          <w:szCs w:val="20"/>
        </w:rPr>
        <w:t xml:space="preserve">Exclusive speaker pages in relation with the conference website for registered speakers and organizing committee members </w:t>
      </w:r>
    </w:p>
    <w:p w14:paraId="5BA7D061" w14:textId="0699BC48" w:rsidR="003D53EC" w:rsidRPr="00596189" w:rsidRDefault="008C5DD6" w:rsidP="00596189">
      <w:pPr>
        <w:pStyle w:val="ListParagraph"/>
        <w:numPr>
          <w:ilvl w:val="0"/>
          <w:numId w:val="3"/>
        </w:numPr>
        <w:jc w:val="both"/>
        <w:rPr>
          <w:rFonts w:ascii="Arial" w:hAnsi="Arial" w:cs="Arial"/>
          <w:sz w:val="20"/>
          <w:szCs w:val="20"/>
        </w:rPr>
      </w:pPr>
      <w:r w:rsidRPr="00596189">
        <w:rPr>
          <w:rFonts w:ascii="Arial" w:hAnsi="Arial" w:cs="Arial"/>
          <w:sz w:val="20"/>
          <w:szCs w:val="20"/>
        </w:rPr>
        <w:t>Special publication discount benefits as a conference attendee</w:t>
      </w:r>
    </w:p>
    <w:p w14:paraId="4FF20CC7" w14:textId="63292D19" w:rsidR="003D53EC" w:rsidRPr="00596189" w:rsidRDefault="008C5DD6" w:rsidP="00596189">
      <w:pPr>
        <w:pStyle w:val="ListParagraph"/>
        <w:numPr>
          <w:ilvl w:val="0"/>
          <w:numId w:val="3"/>
        </w:numPr>
        <w:jc w:val="both"/>
        <w:rPr>
          <w:rFonts w:ascii="Arial" w:hAnsi="Arial" w:cs="Arial"/>
          <w:sz w:val="20"/>
          <w:szCs w:val="20"/>
        </w:rPr>
      </w:pPr>
      <w:r w:rsidRPr="00596189">
        <w:rPr>
          <w:rFonts w:ascii="Arial" w:hAnsi="Arial" w:cs="Arial"/>
          <w:sz w:val="20"/>
          <w:szCs w:val="20"/>
        </w:rPr>
        <w:t>Group registration discounts</w:t>
      </w:r>
    </w:p>
    <w:p w14:paraId="13E10B95" w14:textId="3D518584" w:rsidR="003D53EC" w:rsidRPr="00596189" w:rsidRDefault="008C5DD6" w:rsidP="00596189">
      <w:pPr>
        <w:pStyle w:val="ListParagraph"/>
        <w:numPr>
          <w:ilvl w:val="0"/>
          <w:numId w:val="3"/>
        </w:numPr>
        <w:jc w:val="both"/>
        <w:rPr>
          <w:rFonts w:ascii="Arial" w:hAnsi="Arial" w:cs="Arial"/>
          <w:sz w:val="20"/>
          <w:szCs w:val="20"/>
        </w:rPr>
      </w:pPr>
      <w:r w:rsidRPr="00596189">
        <w:rPr>
          <w:rFonts w:ascii="Arial" w:hAnsi="Arial" w:cs="Arial"/>
          <w:sz w:val="20"/>
          <w:szCs w:val="20"/>
        </w:rPr>
        <w:t>Outstanding young researcher award</w:t>
      </w:r>
    </w:p>
    <w:p w14:paraId="3B860C13" w14:textId="5CF8C919" w:rsidR="003D53EC" w:rsidRPr="00596189" w:rsidRDefault="008C5DD6" w:rsidP="00596189">
      <w:pPr>
        <w:pStyle w:val="ListParagraph"/>
        <w:numPr>
          <w:ilvl w:val="0"/>
          <w:numId w:val="3"/>
        </w:numPr>
        <w:jc w:val="both"/>
        <w:rPr>
          <w:rFonts w:ascii="Arial" w:hAnsi="Arial" w:cs="Arial"/>
          <w:sz w:val="20"/>
          <w:szCs w:val="20"/>
        </w:rPr>
      </w:pPr>
      <w:r w:rsidRPr="00596189">
        <w:rPr>
          <w:rFonts w:ascii="Arial" w:hAnsi="Arial" w:cs="Arial"/>
          <w:sz w:val="20"/>
          <w:szCs w:val="20"/>
        </w:rPr>
        <w:t>Nominations for best poster award</w:t>
      </w:r>
    </w:p>
    <w:p w14:paraId="208A108B" w14:textId="0BBB5ECE" w:rsidR="003D53EC" w:rsidRPr="00596189" w:rsidRDefault="008C5DD6" w:rsidP="00596189">
      <w:pPr>
        <w:pStyle w:val="ListParagraph"/>
        <w:numPr>
          <w:ilvl w:val="0"/>
          <w:numId w:val="3"/>
        </w:numPr>
        <w:jc w:val="both"/>
        <w:rPr>
          <w:rFonts w:ascii="Arial" w:hAnsi="Arial" w:cs="Arial"/>
          <w:sz w:val="20"/>
          <w:szCs w:val="20"/>
        </w:rPr>
      </w:pPr>
      <w:r w:rsidRPr="00596189">
        <w:rPr>
          <w:rFonts w:ascii="Arial" w:hAnsi="Arial" w:cs="Arial"/>
          <w:sz w:val="20"/>
          <w:szCs w:val="20"/>
        </w:rPr>
        <w:t>International networking</w:t>
      </w:r>
    </w:p>
    <w:p w14:paraId="6BA95D97" w14:textId="0FD0A09E" w:rsidR="003D53EC" w:rsidRPr="00596189" w:rsidRDefault="008C5DD6" w:rsidP="00596189">
      <w:pPr>
        <w:pStyle w:val="ListParagraph"/>
        <w:numPr>
          <w:ilvl w:val="0"/>
          <w:numId w:val="3"/>
        </w:numPr>
        <w:jc w:val="both"/>
        <w:rPr>
          <w:rFonts w:ascii="Arial" w:hAnsi="Arial" w:cs="Arial"/>
          <w:sz w:val="20"/>
          <w:szCs w:val="20"/>
        </w:rPr>
      </w:pPr>
      <w:r w:rsidRPr="00596189">
        <w:rPr>
          <w:rFonts w:ascii="Arial" w:hAnsi="Arial" w:cs="Arial"/>
          <w:sz w:val="20"/>
          <w:szCs w:val="20"/>
        </w:rPr>
        <w:t>Scientific association, collaboration and many more...!</w:t>
      </w:r>
    </w:p>
    <w:sectPr w:rsidR="003D53EC" w:rsidRPr="00596189" w:rsidSect="002E4FF5">
      <w:pgSz w:w="12240" w:h="15840"/>
      <w:pgMar w:top="990" w:right="99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86A62"/>
    <w:multiLevelType w:val="hybridMultilevel"/>
    <w:tmpl w:val="20FA9584"/>
    <w:lvl w:ilvl="0" w:tplc="40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1">
    <w:nsid w:val="35610AF6"/>
    <w:multiLevelType w:val="hybridMultilevel"/>
    <w:tmpl w:val="6F8E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807E88"/>
    <w:multiLevelType w:val="hybridMultilevel"/>
    <w:tmpl w:val="0FEC4EF4"/>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DBA"/>
    <w:rsid w:val="00076036"/>
    <w:rsid w:val="002056FD"/>
    <w:rsid w:val="00296F3D"/>
    <w:rsid w:val="002E4FF5"/>
    <w:rsid w:val="00335553"/>
    <w:rsid w:val="00361790"/>
    <w:rsid w:val="003A2100"/>
    <w:rsid w:val="003D53EC"/>
    <w:rsid w:val="00444D70"/>
    <w:rsid w:val="004529E7"/>
    <w:rsid w:val="005157CE"/>
    <w:rsid w:val="00596189"/>
    <w:rsid w:val="005B62A7"/>
    <w:rsid w:val="005C7578"/>
    <w:rsid w:val="005D1170"/>
    <w:rsid w:val="005F4A8E"/>
    <w:rsid w:val="00667019"/>
    <w:rsid w:val="006A0AE8"/>
    <w:rsid w:val="0080677C"/>
    <w:rsid w:val="00807DBA"/>
    <w:rsid w:val="008C5DD6"/>
    <w:rsid w:val="008C685E"/>
    <w:rsid w:val="008E3B96"/>
    <w:rsid w:val="00A55EB9"/>
    <w:rsid w:val="00A71443"/>
    <w:rsid w:val="00BB72E3"/>
    <w:rsid w:val="00D326A4"/>
    <w:rsid w:val="00EE7FB4"/>
    <w:rsid w:val="00F21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F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326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F21A13"/>
    <w:pPr>
      <w:spacing w:before="100" w:beforeAutospacing="1" w:after="100" w:afterAutospacing="1" w:line="240" w:lineRule="auto"/>
      <w:outlineLvl w:val="3"/>
    </w:pPr>
    <w:rPr>
      <w:rFonts w:ascii="Times New Roman" w:eastAsia="Times New Roman" w:hAnsi="Times New Roman" w:cs="Times New Roman"/>
      <w:b/>
      <w:bCs/>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3EC"/>
    <w:pPr>
      <w:ind w:left="720"/>
      <w:contextualSpacing/>
    </w:pPr>
  </w:style>
  <w:style w:type="character" w:styleId="Strong">
    <w:name w:val="Strong"/>
    <w:basedOn w:val="DefaultParagraphFont"/>
    <w:uiPriority w:val="22"/>
    <w:qFormat/>
    <w:rsid w:val="005C7578"/>
    <w:rPr>
      <w:b/>
      <w:bCs/>
    </w:rPr>
  </w:style>
  <w:style w:type="character" w:styleId="Hyperlink">
    <w:name w:val="Hyperlink"/>
    <w:basedOn w:val="DefaultParagraphFont"/>
    <w:uiPriority w:val="99"/>
    <w:unhideWhenUsed/>
    <w:rsid w:val="005B62A7"/>
    <w:rPr>
      <w:color w:val="0000FF" w:themeColor="hyperlink"/>
      <w:u w:val="single"/>
    </w:rPr>
  </w:style>
  <w:style w:type="character" w:customStyle="1" w:styleId="Heading4Char">
    <w:name w:val="Heading 4 Char"/>
    <w:basedOn w:val="DefaultParagraphFont"/>
    <w:link w:val="Heading4"/>
    <w:uiPriority w:val="9"/>
    <w:rsid w:val="00F21A13"/>
    <w:rPr>
      <w:rFonts w:ascii="Times New Roman" w:eastAsia="Times New Roman" w:hAnsi="Times New Roman" w:cs="Times New Roman"/>
      <w:b/>
      <w:bCs/>
      <w:sz w:val="24"/>
      <w:szCs w:val="24"/>
      <w:lang w:val="en-IN" w:eastAsia="en-IN"/>
    </w:rPr>
  </w:style>
  <w:style w:type="paragraph" w:styleId="NoSpacing">
    <w:name w:val="No Spacing"/>
    <w:uiPriority w:val="1"/>
    <w:qFormat/>
    <w:rsid w:val="00D326A4"/>
    <w:pPr>
      <w:spacing w:after="0" w:line="240" w:lineRule="auto"/>
    </w:pPr>
  </w:style>
  <w:style w:type="character" w:customStyle="1" w:styleId="Heading3Char">
    <w:name w:val="Heading 3 Char"/>
    <w:basedOn w:val="DefaultParagraphFont"/>
    <w:link w:val="Heading3"/>
    <w:uiPriority w:val="9"/>
    <w:semiHidden/>
    <w:rsid w:val="00D326A4"/>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D326A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UnresolvedMention">
    <w:name w:val="Unresolved Mention"/>
    <w:basedOn w:val="DefaultParagraphFont"/>
    <w:uiPriority w:val="99"/>
    <w:semiHidden/>
    <w:unhideWhenUsed/>
    <w:rsid w:val="008C5DD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326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F21A13"/>
    <w:pPr>
      <w:spacing w:before="100" w:beforeAutospacing="1" w:after="100" w:afterAutospacing="1" w:line="240" w:lineRule="auto"/>
      <w:outlineLvl w:val="3"/>
    </w:pPr>
    <w:rPr>
      <w:rFonts w:ascii="Times New Roman" w:eastAsia="Times New Roman" w:hAnsi="Times New Roman" w:cs="Times New Roman"/>
      <w:b/>
      <w:bCs/>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3EC"/>
    <w:pPr>
      <w:ind w:left="720"/>
      <w:contextualSpacing/>
    </w:pPr>
  </w:style>
  <w:style w:type="character" w:styleId="Strong">
    <w:name w:val="Strong"/>
    <w:basedOn w:val="DefaultParagraphFont"/>
    <w:uiPriority w:val="22"/>
    <w:qFormat/>
    <w:rsid w:val="005C7578"/>
    <w:rPr>
      <w:b/>
      <w:bCs/>
    </w:rPr>
  </w:style>
  <w:style w:type="character" w:styleId="Hyperlink">
    <w:name w:val="Hyperlink"/>
    <w:basedOn w:val="DefaultParagraphFont"/>
    <w:uiPriority w:val="99"/>
    <w:unhideWhenUsed/>
    <w:rsid w:val="005B62A7"/>
    <w:rPr>
      <w:color w:val="0000FF" w:themeColor="hyperlink"/>
      <w:u w:val="single"/>
    </w:rPr>
  </w:style>
  <w:style w:type="character" w:customStyle="1" w:styleId="Heading4Char">
    <w:name w:val="Heading 4 Char"/>
    <w:basedOn w:val="DefaultParagraphFont"/>
    <w:link w:val="Heading4"/>
    <w:uiPriority w:val="9"/>
    <w:rsid w:val="00F21A13"/>
    <w:rPr>
      <w:rFonts w:ascii="Times New Roman" w:eastAsia="Times New Roman" w:hAnsi="Times New Roman" w:cs="Times New Roman"/>
      <w:b/>
      <w:bCs/>
      <w:sz w:val="24"/>
      <w:szCs w:val="24"/>
      <w:lang w:val="en-IN" w:eastAsia="en-IN"/>
    </w:rPr>
  </w:style>
  <w:style w:type="paragraph" w:styleId="NoSpacing">
    <w:name w:val="No Spacing"/>
    <w:uiPriority w:val="1"/>
    <w:qFormat/>
    <w:rsid w:val="00D326A4"/>
    <w:pPr>
      <w:spacing w:after="0" w:line="240" w:lineRule="auto"/>
    </w:pPr>
  </w:style>
  <w:style w:type="character" w:customStyle="1" w:styleId="Heading3Char">
    <w:name w:val="Heading 3 Char"/>
    <w:basedOn w:val="DefaultParagraphFont"/>
    <w:link w:val="Heading3"/>
    <w:uiPriority w:val="9"/>
    <w:semiHidden/>
    <w:rsid w:val="00D326A4"/>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D326A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UnresolvedMention">
    <w:name w:val="Unresolved Mention"/>
    <w:basedOn w:val="DefaultParagraphFont"/>
    <w:uiPriority w:val="99"/>
    <w:semiHidden/>
    <w:unhideWhenUsed/>
    <w:rsid w:val="008C5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79962">
      <w:bodyDiv w:val="1"/>
      <w:marLeft w:val="0"/>
      <w:marRight w:val="0"/>
      <w:marTop w:val="0"/>
      <w:marBottom w:val="0"/>
      <w:divBdr>
        <w:top w:val="none" w:sz="0" w:space="0" w:color="auto"/>
        <w:left w:val="none" w:sz="0" w:space="0" w:color="auto"/>
        <w:bottom w:val="none" w:sz="0" w:space="0" w:color="auto"/>
        <w:right w:val="none" w:sz="0" w:space="0" w:color="auto"/>
      </w:divBdr>
    </w:div>
    <w:div w:id="332757960">
      <w:bodyDiv w:val="1"/>
      <w:marLeft w:val="0"/>
      <w:marRight w:val="0"/>
      <w:marTop w:val="0"/>
      <w:marBottom w:val="0"/>
      <w:divBdr>
        <w:top w:val="none" w:sz="0" w:space="0" w:color="auto"/>
        <w:left w:val="none" w:sz="0" w:space="0" w:color="auto"/>
        <w:bottom w:val="none" w:sz="0" w:space="0" w:color="auto"/>
        <w:right w:val="none" w:sz="0" w:space="0" w:color="auto"/>
      </w:divBdr>
    </w:div>
    <w:div w:id="745104996">
      <w:bodyDiv w:val="1"/>
      <w:marLeft w:val="0"/>
      <w:marRight w:val="0"/>
      <w:marTop w:val="0"/>
      <w:marBottom w:val="0"/>
      <w:divBdr>
        <w:top w:val="none" w:sz="0" w:space="0" w:color="auto"/>
        <w:left w:val="none" w:sz="0" w:space="0" w:color="auto"/>
        <w:bottom w:val="none" w:sz="0" w:space="0" w:color="auto"/>
        <w:right w:val="none" w:sz="0" w:space="0" w:color="auto"/>
      </w:divBdr>
    </w:div>
    <w:div w:id="911889928">
      <w:bodyDiv w:val="1"/>
      <w:marLeft w:val="0"/>
      <w:marRight w:val="0"/>
      <w:marTop w:val="0"/>
      <w:marBottom w:val="0"/>
      <w:divBdr>
        <w:top w:val="none" w:sz="0" w:space="0" w:color="auto"/>
        <w:left w:val="none" w:sz="0" w:space="0" w:color="auto"/>
        <w:bottom w:val="none" w:sz="0" w:space="0" w:color="auto"/>
        <w:right w:val="none" w:sz="0" w:space="0" w:color="auto"/>
      </w:divBdr>
    </w:div>
    <w:div w:id="949429631">
      <w:bodyDiv w:val="1"/>
      <w:marLeft w:val="0"/>
      <w:marRight w:val="0"/>
      <w:marTop w:val="0"/>
      <w:marBottom w:val="0"/>
      <w:divBdr>
        <w:top w:val="none" w:sz="0" w:space="0" w:color="auto"/>
        <w:left w:val="none" w:sz="0" w:space="0" w:color="auto"/>
        <w:bottom w:val="none" w:sz="0" w:space="0" w:color="auto"/>
        <w:right w:val="none" w:sz="0" w:space="0" w:color="auto"/>
      </w:divBdr>
    </w:div>
    <w:div w:id="1002515030">
      <w:bodyDiv w:val="1"/>
      <w:marLeft w:val="0"/>
      <w:marRight w:val="0"/>
      <w:marTop w:val="0"/>
      <w:marBottom w:val="0"/>
      <w:divBdr>
        <w:top w:val="none" w:sz="0" w:space="0" w:color="auto"/>
        <w:left w:val="none" w:sz="0" w:space="0" w:color="auto"/>
        <w:bottom w:val="none" w:sz="0" w:space="0" w:color="auto"/>
        <w:right w:val="none" w:sz="0" w:space="0" w:color="auto"/>
      </w:divBdr>
    </w:div>
    <w:div w:id="1167599755">
      <w:bodyDiv w:val="1"/>
      <w:marLeft w:val="0"/>
      <w:marRight w:val="0"/>
      <w:marTop w:val="0"/>
      <w:marBottom w:val="0"/>
      <w:divBdr>
        <w:top w:val="none" w:sz="0" w:space="0" w:color="auto"/>
        <w:left w:val="none" w:sz="0" w:space="0" w:color="auto"/>
        <w:bottom w:val="none" w:sz="0" w:space="0" w:color="auto"/>
        <w:right w:val="none" w:sz="0" w:space="0" w:color="auto"/>
      </w:divBdr>
    </w:div>
    <w:div w:id="1237082866">
      <w:bodyDiv w:val="1"/>
      <w:marLeft w:val="0"/>
      <w:marRight w:val="0"/>
      <w:marTop w:val="0"/>
      <w:marBottom w:val="0"/>
      <w:divBdr>
        <w:top w:val="none" w:sz="0" w:space="0" w:color="auto"/>
        <w:left w:val="none" w:sz="0" w:space="0" w:color="auto"/>
        <w:bottom w:val="none" w:sz="0" w:space="0" w:color="auto"/>
        <w:right w:val="none" w:sz="0" w:space="0" w:color="auto"/>
      </w:divBdr>
    </w:div>
    <w:div w:id="1364745166">
      <w:bodyDiv w:val="1"/>
      <w:marLeft w:val="0"/>
      <w:marRight w:val="0"/>
      <w:marTop w:val="0"/>
      <w:marBottom w:val="0"/>
      <w:divBdr>
        <w:top w:val="none" w:sz="0" w:space="0" w:color="auto"/>
        <w:left w:val="none" w:sz="0" w:space="0" w:color="auto"/>
        <w:bottom w:val="none" w:sz="0" w:space="0" w:color="auto"/>
        <w:right w:val="none" w:sz="0" w:space="0" w:color="auto"/>
      </w:divBdr>
    </w:div>
    <w:div w:id="161266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tificialintelligence.annualcongress.com/ocm/2020/dr-tayfun-dede-karadeniz-technical-university-turke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Middleeast Vaccines  2016</dc:creator>
  <cp:lastModifiedBy>Anubha Sharan</cp:lastModifiedBy>
  <cp:revision>6</cp:revision>
  <dcterms:created xsi:type="dcterms:W3CDTF">2021-04-01T10:11:00Z</dcterms:created>
  <dcterms:modified xsi:type="dcterms:W3CDTF">2021-04-07T09:54:00Z</dcterms:modified>
</cp:coreProperties>
</file>